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4CF2" w14:textId="1052B8CF" w:rsidR="00FB26D6" w:rsidRPr="00FB26D6" w:rsidRDefault="00FB26D6" w:rsidP="00FB26D6">
      <w:pPr>
        <w:keepNext/>
        <w:widowControl w:val="0"/>
        <w:autoSpaceDE w:val="0"/>
        <w:autoSpaceDN w:val="0"/>
        <w:spacing w:after="0" w:line="276" w:lineRule="auto"/>
        <w:jc w:val="right"/>
        <w:outlineLvl w:val="0"/>
        <w:rPr>
          <w:rFonts w:ascii="Times New Roman" w:eastAsia="Times New Roman" w:hAnsi="Times New Roman" w:cs="Times New Roman"/>
          <w:bCs/>
          <w:i/>
          <w:iCs/>
          <w:color w:val="4472C4" w:themeColor="accent1"/>
          <w:kern w:val="0"/>
          <w:sz w:val="24"/>
          <w:szCs w:val="24"/>
          <w:lang w:eastAsia="lt-LT"/>
          <w14:ligatures w14:val="none"/>
        </w:rPr>
      </w:pPr>
      <w:r w:rsidRPr="00FB26D6">
        <w:rPr>
          <w:rFonts w:ascii="Times New Roman" w:eastAsia="Times New Roman" w:hAnsi="Times New Roman" w:cs="Times New Roman"/>
          <w:bCs/>
          <w:i/>
          <w:iCs/>
          <w:color w:val="4472C4" w:themeColor="accent1"/>
          <w:kern w:val="0"/>
          <w:sz w:val="24"/>
          <w:szCs w:val="24"/>
          <w:lang w:eastAsia="lt-LT"/>
          <w14:ligatures w14:val="none"/>
        </w:rPr>
        <w:t>Projektas</w:t>
      </w:r>
    </w:p>
    <w:p w14:paraId="261FB593" w14:textId="77777777" w:rsidR="00FB26D6" w:rsidRDefault="00FB26D6" w:rsidP="002B4C6C">
      <w:pPr>
        <w:keepNext/>
        <w:widowControl w:val="0"/>
        <w:autoSpaceDE w:val="0"/>
        <w:autoSpaceDN w:val="0"/>
        <w:spacing w:after="0" w:line="276" w:lineRule="auto"/>
        <w:jc w:val="center"/>
        <w:outlineLvl w:val="0"/>
        <w:rPr>
          <w:rFonts w:ascii="Times New Roman" w:eastAsia="Times New Roman" w:hAnsi="Times New Roman" w:cs="Times New Roman"/>
          <w:b/>
          <w:kern w:val="0"/>
          <w:sz w:val="24"/>
          <w:szCs w:val="24"/>
          <w:lang w:eastAsia="lt-LT"/>
          <w14:ligatures w14:val="none"/>
        </w:rPr>
      </w:pPr>
    </w:p>
    <w:p w14:paraId="25519448" w14:textId="6F259745" w:rsidR="00FB26D6" w:rsidRDefault="00FB26D6" w:rsidP="002B4C6C">
      <w:pPr>
        <w:keepNext/>
        <w:widowControl w:val="0"/>
        <w:autoSpaceDE w:val="0"/>
        <w:autoSpaceDN w:val="0"/>
        <w:spacing w:after="0" w:line="276" w:lineRule="auto"/>
        <w:jc w:val="center"/>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VALSTYBINĖS VAIKO TEISIŲ APSAUGOS INSTITUCIJOS ATESTUOT</w:t>
      </w:r>
      <w:r w:rsidR="008E4F3F">
        <w:rPr>
          <w:rFonts w:ascii="Times New Roman" w:eastAsia="Times New Roman" w:hAnsi="Times New Roman" w:cs="Times New Roman"/>
          <w:b/>
          <w:kern w:val="0"/>
          <w:sz w:val="24"/>
          <w:szCs w:val="24"/>
          <w:lang w:eastAsia="lt-LT"/>
          <w14:ligatures w14:val="none"/>
        </w:rPr>
        <w:t>O</w:t>
      </w:r>
      <w:r>
        <w:rPr>
          <w:rFonts w:ascii="Times New Roman" w:eastAsia="Times New Roman" w:hAnsi="Times New Roman" w:cs="Times New Roman"/>
          <w:b/>
          <w:kern w:val="0"/>
          <w:sz w:val="24"/>
          <w:szCs w:val="24"/>
          <w:lang w:eastAsia="lt-LT"/>
          <w14:ligatures w14:val="none"/>
        </w:rPr>
        <w:t xml:space="preserve"> ASMEN</w:t>
      </w:r>
      <w:r w:rsidR="008E4F3F">
        <w:rPr>
          <w:rFonts w:ascii="Times New Roman" w:eastAsia="Times New Roman" w:hAnsi="Times New Roman" w:cs="Times New Roman"/>
          <w:b/>
          <w:kern w:val="0"/>
          <w:sz w:val="24"/>
          <w:szCs w:val="24"/>
          <w:lang w:eastAsia="lt-LT"/>
          <w14:ligatures w14:val="none"/>
        </w:rPr>
        <w:t>S</w:t>
      </w:r>
      <w:r>
        <w:rPr>
          <w:rFonts w:ascii="Times New Roman" w:eastAsia="Times New Roman" w:hAnsi="Times New Roman" w:cs="Times New Roman"/>
          <w:b/>
          <w:kern w:val="0"/>
          <w:sz w:val="24"/>
          <w:szCs w:val="24"/>
          <w:lang w:eastAsia="lt-LT"/>
          <w14:ligatures w14:val="none"/>
        </w:rPr>
        <w:t xml:space="preserve"> </w:t>
      </w:r>
    </w:p>
    <w:p w14:paraId="703E6C55" w14:textId="1DBE3706" w:rsidR="002B4C6C" w:rsidRPr="002B4C6C" w:rsidRDefault="005F41BC" w:rsidP="002B4C6C">
      <w:pPr>
        <w:keepNext/>
        <w:widowControl w:val="0"/>
        <w:autoSpaceDE w:val="0"/>
        <w:autoSpaceDN w:val="0"/>
        <w:spacing w:after="0" w:line="276" w:lineRule="auto"/>
        <w:jc w:val="center"/>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 xml:space="preserve"> </w:t>
      </w:r>
      <w:r w:rsidR="002B4C6C" w:rsidRPr="002B4C6C">
        <w:rPr>
          <w:rFonts w:ascii="Times New Roman" w:eastAsia="Times New Roman" w:hAnsi="Times New Roman" w:cs="Times New Roman"/>
          <w:b/>
          <w:kern w:val="0"/>
          <w:sz w:val="24"/>
          <w:szCs w:val="24"/>
          <w:lang w:eastAsia="lt-LT"/>
          <w14:ligatures w14:val="none"/>
        </w:rPr>
        <w:t xml:space="preserve">PASLAUGOS </w:t>
      </w:r>
      <w:r w:rsidR="002B4C6C" w:rsidRPr="002B4C6C">
        <w:rPr>
          <w:rFonts w:ascii="Times New Roman" w:eastAsia="Times New Roman" w:hAnsi="Times New Roman" w:cs="Times New Roman"/>
          <w:b/>
          <w:color w:val="000000"/>
          <w:kern w:val="0"/>
          <w:sz w:val="24"/>
          <w:szCs w:val="24"/>
          <w:lang w:eastAsia="lt-LT"/>
          <w14:ligatures w14:val="none"/>
        </w:rPr>
        <w:t>PIRKIMO–PARDAVIMO</w:t>
      </w:r>
      <w:r w:rsidR="002B4C6C" w:rsidRPr="002B4C6C">
        <w:rPr>
          <w:rFonts w:ascii="Times New Roman" w:eastAsia="Times New Roman" w:hAnsi="Times New Roman" w:cs="Times New Roman"/>
          <w:b/>
          <w:kern w:val="0"/>
          <w:sz w:val="24"/>
          <w:szCs w:val="24"/>
          <w:lang w:eastAsia="lt-LT"/>
          <w14:ligatures w14:val="none"/>
        </w:rPr>
        <w:t xml:space="preserve"> </w:t>
      </w:r>
      <w:bookmarkStart w:id="0" w:name="_Toc256661854"/>
      <w:r w:rsidR="002B4C6C" w:rsidRPr="002B4C6C">
        <w:rPr>
          <w:rFonts w:ascii="Times New Roman" w:eastAsia="Times New Roman" w:hAnsi="Times New Roman" w:cs="Times New Roman"/>
          <w:b/>
          <w:kern w:val="0"/>
          <w:sz w:val="24"/>
          <w:szCs w:val="24"/>
          <w:lang w:eastAsia="lt-LT"/>
          <w14:ligatures w14:val="none"/>
        </w:rPr>
        <w:t>SUTARTIS</w:t>
      </w:r>
      <w:bookmarkEnd w:id="0"/>
    </w:p>
    <w:p w14:paraId="25CEF26B" w14:textId="77777777" w:rsidR="002B4C6C" w:rsidRPr="002B4C6C" w:rsidRDefault="002B4C6C" w:rsidP="002B4C6C">
      <w:pPr>
        <w:widowControl w:val="0"/>
        <w:suppressAutoHyphens/>
        <w:autoSpaceDE w:val="0"/>
        <w:autoSpaceDN w:val="0"/>
        <w:spacing w:after="0" w:line="276" w:lineRule="auto"/>
        <w:jc w:val="center"/>
        <w:rPr>
          <w:rFonts w:ascii="Times New Roman" w:eastAsia="Times New Roman" w:hAnsi="Times New Roman" w:cs="Times New Roman"/>
          <w:kern w:val="0"/>
          <w:sz w:val="24"/>
          <w:szCs w:val="24"/>
          <w14:ligatures w14:val="none"/>
        </w:rPr>
      </w:pPr>
    </w:p>
    <w:p w14:paraId="0F36AEE4" w14:textId="735B61DA" w:rsidR="002B4C6C" w:rsidRPr="002B4C6C" w:rsidRDefault="002B4C6C" w:rsidP="002B4C6C">
      <w:pPr>
        <w:widowControl w:val="0"/>
        <w:suppressAutoHyphens/>
        <w:autoSpaceDE w:val="0"/>
        <w:autoSpaceDN w:val="0"/>
        <w:spacing w:after="0" w:line="276" w:lineRule="auto"/>
        <w:jc w:val="center"/>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202</w:t>
      </w:r>
      <w:r w:rsidR="00FB26D6">
        <w:rPr>
          <w:rFonts w:ascii="Times New Roman" w:eastAsia="Times New Roman" w:hAnsi="Times New Roman" w:cs="Times New Roman"/>
          <w:kern w:val="0"/>
          <w:sz w:val="24"/>
          <w:szCs w:val="24"/>
          <w14:ligatures w14:val="none"/>
        </w:rPr>
        <w:t xml:space="preserve">5 </w:t>
      </w:r>
      <w:r w:rsidRPr="002B4C6C">
        <w:rPr>
          <w:rFonts w:ascii="Times New Roman" w:eastAsia="Times New Roman" w:hAnsi="Times New Roman" w:cs="Times New Roman"/>
          <w:kern w:val="0"/>
          <w:sz w:val="24"/>
          <w:szCs w:val="24"/>
          <w14:ligatures w14:val="none"/>
        </w:rPr>
        <w:t>m.</w:t>
      </w:r>
      <w:r w:rsidR="00FB26D6">
        <w:rPr>
          <w:rFonts w:ascii="Times New Roman" w:eastAsia="Times New Roman" w:hAnsi="Times New Roman" w:cs="Times New Roman"/>
          <w:kern w:val="0"/>
          <w:sz w:val="24"/>
          <w:szCs w:val="24"/>
          <w14:ligatures w14:val="none"/>
        </w:rPr>
        <w:t>_________________</w:t>
      </w:r>
      <w:r w:rsidRPr="002B4C6C">
        <w:rPr>
          <w:rFonts w:ascii="Times New Roman" w:eastAsia="Times New Roman" w:hAnsi="Times New Roman" w:cs="Times New Roman"/>
          <w:kern w:val="0"/>
          <w:sz w:val="24"/>
          <w:szCs w:val="24"/>
          <w14:ligatures w14:val="none"/>
        </w:rPr>
        <w:t xml:space="preserve"> d. Nr. </w:t>
      </w:r>
      <w:r w:rsidRPr="002B4C6C">
        <w:rPr>
          <w:rFonts w:ascii="Times New Roman" w:eastAsia="Times New Roman" w:hAnsi="Times New Roman" w:cs="Times New Roman"/>
          <w:spacing w:val="-1"/>
          <w:kern w:val="0"/>
          <w:sz w:val="24"/>
          <w:szCs w:val="24"/>
          <w14:ligatures w14:val="none"/>
        </w:rPr>
        <w:t xml:space="preserve">(5.18) </w:t>
      </w:r>
      <w:r w:rsidRPr="002B4C6C">
        <w:rPr>
          <w:rFonts w:ascii="Times New Roman" w:eastAsia="Times New Roman" w:hAnsi="Times New Roman" w:cs="Times New Roman"/>
          <w:kern w:val="0"/>
          <w:sz w:val="24"/>
          <w:szCs w:val="24"/>
          <w14:ligatures w14:val="none"/>
        </w:rPr>
        <w:t xml:space="preserve">SRE- </w:t>
      </w:r>
    </w:p>
    <w:p w14:paraId="3FE02743" w14:textId="77777777" w:rsidR="002B4C6C" w:rsidRPr="002B4C6C" w:rsidRDefault="002B4C6C" w:rsidP="002B4C6C">
      <w:pPr>
        <w:widowControl w:val="0"/>
        <w:suppressAutoHyphens/>
        <w:autoSpaceDE w:val="0"/>
        <w:autoSpaceDN w:val="0"/>
        <w:spacing w:after="0" w:line="276" w:lineRule="auto"/>
        <w:jc w:val="center"/>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Kaišiadorys</w:t>
      </w:r>
    </w:p>
    <w:p w14:paraId="154F054B" w14:textId="77777777" w:rsidR="002B4C6C" w:rsidRPr="002B4C6C" w:rsidRDefault="002B4C6C" w:rsidP="002B4C6C">
      <w:pPr>
        <w:widowControl w:val="0"/>
        <w:autoSpaceDE w:val="0"/>
        <w:autoSpaceDN w:val="0"/>
        <w:spacing w:before="1" w:after="0" w:line="240" w:lineRule="auto"/>
        <w:ind w:left="10" w:right="4"/>
        <w:jc w:val="both"/>
        <w:rPr>
          <w:rFonts w:ascii="Times New Roman" w:eastAsia="Times New Roman" w:hAnsi="Times New Roman" w:cs="Times New Roman"/>
          <w:spacing w:val="-1"/>
          <w:kern w:val="0"/>
          <w:sz w:val="24"/>
          <w:szCs w:val="24"/>
          <w14:ligatures w14:val="none"/>
        </w:rPr>
      </w:pPr>
    </w:p>
    <w:p w14:paraId="138ABA75" w14:textId="77777777" w:rsidR="002B4C6C" w:rsidRPr="002B4C6C" w:rsidRDefault="002B4C6C" w:rsidP="002B4C6C">
      <w:pPr>
        <w:widowControl w:val="0"/>
        <w:autoSpaceDE w:val="0"/>
        <w:autoSpaceDN w:val="0"/>
        <w:spacing w:before="1" w:after="0" w:line="240" w:lineRule="auto"/>
        <w:ind w:left="10" w:right="4"/>
        <w:jc w:val="both"/>
        <w:rPr>
          <w:rFonts w:ascii="Times New Roman" w:eastAsia="Times New Roman" w:hAnsi="Times New Roman" w:cs="Times New Roman"/>
          <w:spacing w:val="-1"/>
          <w:kern w:val="0"/>
          <w:sz w:val="24"/>
          <w:szCs w:val="24"/>
          <w14:ligatures w14:val="none"/>
        </w:rPr>
      </w:pPr>
    </w:p>
    <w:p w14:paraId="11E73F2A" w14:textId="37ECFB2C" w:rsidR="005F41BC" w:rsidRPr="000F7ED7" w:rsidRDefault="005F41BC" w:rsidP="005F41BC">
      <w:pPr>
        <w:widowControl w:val="0"/>
        <w:autoSpaceDE w:val="0"/>
        <w:autoSpaceDN w:val="0"/>
        <w:spacing w:after="0" w:line="240" w:lineRule="auto"/>
        <w:ind w:firstLine="1296"/>
        <w:jc w:val="both"/>
        <w:rPr>
          <w:rFonts w:ascii="Times New Roman" w:eastAsia="Times New Roman" w:hAnsi="Times New Roman" w:cs="Times New Roman"/>
          <w:kern w:val="0"/>
          <w:sz w:val="24"/>
          <w:szCs w:val="24"/>
          <w:lang w:eastAsia="lt-LT"/>
          <w14:ligatures w14:val="none"/>
        </w:rPr>
      </w:pPr>
      <w:r w:rsidRPr="000F7ED7">
        <w:rPr>
          <w:rFonts w:ascii="Times New Roman" w:eastAsia="Times New Roman" w:hAnsi="Times New Roman" w:cs="Times New Roman"/>
          <w:kern w:val="0"/>
          <w:sz w:val="24"/>
          <w:szCs w:val="24"/>
          <w:lang w:eastAsia="lt-LT"/>
          <w14:ligatures w14:val="none"/>
        </w:rPr>
        <w:t xml:space="preserve">Kaišiadorių socialinių paslaugų centras (toliau – Centras), atstovaujamas direktorės Žydrūnės </w:t>
      </w:r>
      <w:proofErr w:type="spellStart"/>
      <w:r w:rsidRPr="000F7ED7">
        <w:rPr>
          <w:rFonts w:ascii="Times New Roman" w:eastAsia="Times New Roman" w:hAnsi="Times New Roman" w:cs="Times New Roman"/>
          <w:kern w:val="0"/>
          <w:sz w:val="24"/>
          <w:szCs w:val="24"/>
          <w:lang w:eastAsia="lt-LT"/>
          <w14:ligatures w14:val="none"/>
        </w:rPr>
        <w:t>Marčiulionienės</w:t>
      </w:r>
      <w:proofErr w:type="spellEnd"/>
      <w:r w:rsidRPr="000F7ED7">
        <w:rPr>
          <w:rFonts w:ascii="Times New Roman" w:eastAsia="Times New Roman" w:hAnsi="Times New Roman" w:cs="Times New Roman"/>
          <w:kern w:val="0"/>
          <w:sz w:val="24"/>
          <w:szCs w:val="24"/>
          <w:lang w:eastAsia="lt-LT"/>
          <w14:ligatures w14:val="none"/>
        </w:rPr>
        <w:t>, veikiančios pagal Centro nuostatus</w:t>
      </w:r>
      <w:r w:rsidRPr="000F7ED7">
        <w:rPr>
          <w:rFonts w:ascii="Times New Roman" w:eastAsia="Times New Roman" w:hAnsi="Times New Roman" w:cs="Times New Roman"/>
          <w:i/>
          <w:iCs/>
          <w:color w:val="FF0000"/>
          <w:kern w:val="0"/>
          <w:sz w:val="24"/>
          <w:szCs w:val="24"/>
          <w:lang w:eastAsia="lt-LT"/>
          <w14:ligatures w14:val="none"/>
        </w:rPr>
        <w:t xml:space="preserve"> </w:t>
      </w:r>
      <w:r w:rsidRPr="000F7ED7">
        <w:rPr>
          <w:rFonts w:ascii="Times New Roman" w:eastAsia="Times New Roman" w:hAnsi="Times New Roman" w:cs="Times New Roman"/>
          <w:kern w:val="0"/>
          <w:sz w:val="24"/>
          <w:szCs w:val="24"/>
          <w:lang w:eastAsia="lt-LT"/>
          <w14:ligatures w14:val="none"/>
        </w:rPr>
        <w:t xml:space="preserve">(toliau – Pirkėjas) ir </w:t>
      </w:r>
      <w:r w:rsidR="00FB26D6">
        <w:rPr>
          <w:rFonts w:ascii="Times New Roman" w:eastAsia="Times New Roman" w:hAnsi="Times New Roman" w:cs="Times New Roman"/>
          <w:kern w:val="0"/>
          <w:sz w:val="24"/>
          <w:szCs w:val="24"/>
          <w:lang w:eastAsia="lt-LT"/>
          <w14:ligatures w14:val="none"/>
        </w:rPr>
        <w:t>___________</w:t>
      </w:r>
      <w:r w:rsidRPr="000F7ED7">
        <w:rPr>
          <w:rFonts w:ascii="Times New Roman" w:eastAsia="Times New Roman" w:hAnsi="Times New Roman" w:cs="Times New Roman"/>
          <w:kern w:val="0"/>
          <w:sz w:val="24"/>
          <w:szCs w:val="24"/>
          <w:lang w:eastAsia="lt-LT"/>
          <w14:ligatures w14:val="none"/>
        </w:rPr>
        <w:t>, (toliau – Paslaugų teikėjas), veikian</w:t>
      </w:r>
      <w:r w:rsidR="00FB26D6">
        <w:rPr>
          <w:rFonts w:ascii="Times New Roman" w:eastAsia="Times New Roman" w:hAnsi="Times New Roman" w:cs="Times New Roman"/>
          <w:kern w:val="0"/>
          <w:sz w:val="24"/>
          <w:szCs w:val="24"/>
          <w:lang w:eastAsia="lt-LT"/>
          <w14:ligatures w14:val="none"/>
        </w:rPr>
        <w:t>tis</w:t>
      </w:r>
      <w:r w:rsidRPr="000F7ED7">
        <w:rPr>
          <w:rFonts w:ascii="Times New Roman" w:eastAsia="Times New Roman" w:hAnsi="Times New Roman" w:cs="Times New Roman"/>
          <w:kern w:val="0"/>
          <w:sz w:val="24"/>
          <w:szCs w:val="24"/>
          <w:lang w:eastAsia="lt-LT"/>
          <w14:ligatures w14:val="none"/>
        </w:rPr>
        <w:t xml:space="preserve"> </w:t>
      </w:r>
      <w:r w:rsidRPr="001F2466">
        <w:rPr>
          <w:rFonts w:ascii="Times New Roman" w:eastAsia="Times New Roman" w:hAnsi="Times New Roman" w:cs="Times New Roman"/>
          <w:kern w:val="0"/>
          <w:sz w:val="24"/>
          <w:szCs w:val="24"/>
          <w:lang w:eastAsia="lt-LT"/>
          <w14:ligatures w14:val="none"/>
        </w:rPr>
        <w:t xml:space="preserve">pagal </w:t>
      </w:r>
      <w:r w:rsidR="00FB26D6">
        <w:rPr>
          <w:rFonts w:ascii="Times New Roman" w:eastAsia="Times New Roman" w:hAnsi="Times New Roman" w:cs="Times New Roman"/>
          <w:kern w:val="0"/>
          <w:sz w:val="24"/>
          <w:szCs w:val="24"/>
          <w:lang w:eastAsia="lt-LT"/>
          <w14:ligatures w14:val="none"/>
        </w:rPr>
        <w:t>____________________</w:t>
      </w:r>
      <w:r w:rsidRPr="001F2466">
        <w:rPr>
          <w:rFonts w:ascii="Times New Roman" w:eastAsia="Times New Roman" w:hAnsi="Times New Roman" w:cs="Times New Roman"/>
          <w:kern w:val="0"/>
          <w:sz w:val="24"/>
          <w:szCs w:val="24"/>
          <w:lang w:eastAsia="lt-LT"/>
          <w14:ligatures w14:val="none"/>
        </w:rPr>
        <w:t>,</w:t>
      </w:r>
      <w:r w:rsidRPr="000F7ED7">
        <w:rPr>
          <w:rFonts w:ascii="Times New Roman" w:eastAsia="Times New Roman" w:hAnsi="Times New Roman" w:cs="Times New Roman"/>
          <w:kern w:val="0"/>
          <w:sz w:val="24"/>
          <w:szCs w:val="24"/>
          <w:lang w:eastAsia="lt-LT"/>
          <w14:ligatures w14:val="none"/>
        </w:rPr>
        <w:t xml:space="preserve"> taip pat vadinami Šalimis, vadovaudamiesi </w:t>
      </w:r>
      <w:r w:rsidRPr="000F7ED7">
        <w:rPr>
          <w:rFonts w:ascii="Times New Roman" w:eastAsia="Times New Roman" w:hAnsi="Times New Roman" w:cs="Times New Roman"/>
          <w:kern w:val="0"/>
          <w:sz w:val="24"/>
          <w:szCs w:val="24"/>
          <w:lang w:eastAsia="ar-SA"/>
          <w14:ligatures w14:val="none"/>
        </w:rPr>
        <w:t>Lietuvos Respublikos įstatymais, sudarė šią paslaugų pirkimo – pardavimo sutartį (toliau – Sutartis).</w:t>
      </w:r>
    </w:p>
    <w:p w14:paraId="7C251CBB" w14:textId="77777777" w:rsidR="002B4C6C" w:rsidRPr="002B4C6C" w:rsidRDefault="002B4C6C" w:rsidP="002B4C6C">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36CC288C" w14:textId="77777777" w:rsidR="002B4C6C" w:rsidRPr="002B4C6C" w:rsidRDefault="002B4C6C" w:rsidP="002B4C6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p>
    <w:p w14:paraId="513C4B04" w14:textId="77777777" w:rsidR="002B4C6C" w:rsidRPr="002B4C6C" w:rsidRDefault="002B4C6C" w:rsidP="002B4C6C">
      <w:pPr>
        <w:tabs>
          <w:tab w:val="left" w:pos="284"/>
          <w:tab w:val="left" w:pos="567"/>
        </w:tabs>
        <w:spacing w:after="0" w:line="240" w:lineRule="auto"/>
        <w:ind w:firstLine="709"/>
        <w:jc w:val="center"/>
        <w:rPr>
          <w:rFonts w:ascii="Times New Roman" w:eastAsia="Times New Roman" w:hAnsi="Times New Roman" w:cs="Times New Roman"/>
          <w:b/>
          <w:bCs/>
          <w:color w:val="000000" w:themeColor="text1"/>
          <w:kern w:val="0"/>
          <w:sz w:val="24"/>
          <w:szCs w:val="24"/>
          <w14:ligatures w14:val="none"/>
        </w:rPr>
      </w:pPr>
      <w:r w:rsidRPr="002B4C6C">
        <w:rPr>
          <w:rFonts w:ascii="Times New Roman" w:eastAsia="Times New Roman" w:hAnsi="Times New Roman" w:cs="Times New Roman"/>
          <w:b/>
          <w:bCs/>
          <w:color w:val="000000" w:themeColor="text1"/>
          <w:kern w:val="0"/>
          <w:sz w:val="24"/>
          <w:szCs w:val="24"/>
          <w14:ligatures w14:val="none"/>
        </w:rPr>
        <w:t>I. SUTARTIES DALYKAS</w:t>
      </w:r>
    </w:p>
    <w:p w14:paraId="1116AF39" w14:textId="77777777" w:rsidR="002B4C6C" w:rsidRPr="002B4C6C" w:rsidRDefault="002B4C6C" w:rsidP="002B4C6C">
      <w:pPr>
        <w:tabs>
          <w:tab w:val="left" w:pos="284"/>
          <w:tab w:val="left" w:pos="567"/>
        </w:tabs>
        <w:spacing w:after="0" w:line="240" w:lineRule="auto"/>
        <w:ind w:firstLine="709"/>
        <w:jc w:val="both"/>
        <w:rPr>
          <w:rFonts w:ascii="Times New Roman" w:eastAsia="Times New Roman" w:hAnsi="Times New Roman" w:cs="Times New Roman"/>
          <w:b/>
          <w:bCs/>
          <w:color w:val="000000" w:themeColor="text1"/>
          <w:kern w:val="0"/>
          <w:sz w:val="24"/>
          <w:szCs w:val="24"/>
          <w14:ligatures w14:val="none"/>
        </w:rPr>
      </w:pPr>
    </w:p>
    <w:p w14:paraId="2E4CDE39" w14:textId="312BB0B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lang w:eastAsia="lt-LT"/>
          <w14:ligatures w14:val="none"/>
        </w:rPr>
      </w:pPr>
      <w:r w:rsidRPr="002B4C6C">
        <w:rPr>
          <w:rFonts w:ascii="Times New Roman" w:eastAsia="Times New Roman" w:hAnsi="Times New Roman" w:cs="Times New Roman"/>
          <w:color w:val="000000" w:themeColor="text1"/>
          <w:kern w:val="0"/>
          <w:sz w:val="24"/>
          <w:szCs w:val="24"/>
          <w:lang w:eastAsia="lt-LT"/>
          <w14:ligatures w14:val="none"/>
        </w:rPr>
        <w:t>Šia Sutartimi Paslaugų teikėjas įsipareigoja šioje Sutartyje nustatytomis sąlygomis ir tvarka, savo rizika, priemonėmis ir medžiagomis suteikti</w:t>
      </w:r>
      <w:r w:rsidR="00FB26D6">
        <w:rPr>
          <w:rFonts w:ascii="Times New Roman" w:eastAsia="Times New Roman" w:hAnsi="Times New Roman" w:cs="Times New Roman"/>
          <w:kern w:val="0"/>
          <w:sz w:val="24"/>
          <w:szCs w:val="24"/>
          <w:lang w:eastAsia="lt-LT"/>
          <w14:ligatures w14:val="none"/>
        </w:rPr>
        <w:t xml:space="preserve"> Valstybinės vaiko teisių apsaugos institucijos atestuot</w:t>
      </w:r>
      <w:r w:rsidR="008E4F3F">
        <w:rPr>
          <w:rFonts w:ascii="Times New Roman" w:eastAsia="Times New Roman" w:hAnsi="Times New Roman" w:cs="Times New Roman"/>
          <w:kern w:val="0"/>
          <w:sz w:val="24"/>
          <w:szCs w:val="24"/>
          <w:lang w:eastAsia="lt-LT"/>
          <w14:ligatures w14:val="none"/>
        </w:rPr>
        <w:t>o</w:t>
      </w:r>
      <w:r w:rsidR="00FB26D6">
        <w:rPr>
          <w:rFonts w:ascii="Times New Roman" w:eastAsia="Times New Roman" w:hAnsi="Times New Roman" w:cs="Times New Roman"/>
          <w:kern w:val="0"/>
          <w:sz w:val="24"/>
          <w:szCs w:val="24"/>
          <w:lang w:eastAsia="lt-LT"/>
          <w14:ligatures w14:val="none"/>
        </w:rPr>
        <w:t xml:space="preserve"> asmen</w:t>
      </w:r>
      <w:r w:rsidR="008E4F3F">
        <w:rPr>
          <w:rFonts w:ascii="Times New Roman" w:eastAsia="Times New Roman" w:hAnsi="Times New Roman" w:cs="Times New Roman"/>
          <w:kern w:val="0"/>
          <w:sz w:val="24"/>
          <w:szCs w:val="24"/>
          <w:lang w:eastAsia="lt-LT"/>
          <w14:ligatures w14:val="none"/>
        </w:rPr>
        <w:t>s</w:t>
      </w:r>
      <w:r w:rsidR="00FB26D6">
        <w:rPr>
          <w:rFonts w:ascii="Times New Roman" w:eastAsia="Times New Roman" w:hAnsi="Times New Roman" w:cs="Times New Roman"/>
          <w:kern w:val="0"/>
          <w:sz w:val="24"/>
          <w:szCs w:val="24"/>
          <w:lang w:eastAsia="lt-LT"/>
          <w14:ligatures w14:val="none"/>
        </w:rPr>
        <w:t xml:space="preserve"> mokymus pagal GIMK programą, </w:t>
      </w:r>
      <w:r w:rsidRPr="002B4C6C">
        <w:rPr>
          <w:rFonts w:ascii="Times New Roman" w:eastAsia="Times New Roman" w:hAnsi="Times New Roman" w:cs="Times New Roman"/>
          <w:kern w:val="0"/>
          <w:sz w:val="24"/>
          <w:szCs w:val="24"/>
          <w:lang w:eastAsia="lt-LT"/>
          <w14:ligatures w14:val="none"/>
        </w:rPr>
        <w:t xml:space="preserve">paslaugos ( toliau – paslaugos arba konsultacijos), nurodytas Techninėje specifikacijoje (Sutarties priedas Nr. 1), bei perduoti šių Paslaugų rezultatą, </w:t>
      </w:r>
      <w:r w:rsidRPr="002B4C6C">
        <w:rPr>
          <w:rFonts w:ascii="Times New Roman" w:eastAsia="Times New Roman" w:hAnsi="Times New Roman" w:cs="Times New Roman"/>
          <w:color w:val="000000" w:themeColor="text1"/>
          <w:kern w:val="0"/>
          <w:sz w:val="24"/>
          <w:szCs w:val="24"/>
          <w:lang w:eastAsia="lt-LT"/>
          <w14:ligatures w14:val="none"/>
        </w:rPr>
        <w:t xml:space="preserve">o Pirkėjas įsipareigoja priimti tinkamai suteiktas Paslaugas ir už jas sumokėti Sutartyje nurodyta tvarka ir terminais. </w:t>
      </w:r>
    </w:p>
    <w:p w14:paraId="55F5F33E" w14:textId="77777777" w:rsidR="002B4C6C" w:rsidRPr="002B4C6C" w:rsidRDefault="002B4C6C" w:rsidP="002B4C6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p>
    <w:p w14:paraId="578176C0" w14:textId="77777777" w:rsidR="002B4C6C" w:rsidRPr="002B4C6C" w:rsidRDefault="002B4C6C" w:rsidP="002B4C6C">
      <w:pPr>
        <w:keepNext/>
        <w:keepLines/>
        <w:tabs>
          <w:tab w:val="left" w:pos="284"/>
          <w:tab w:val="left" w:pos="567"/>
          <w:tab w:val="left" w:pos="2268"/>
          <w:tab w:val="left" w:pos="2410"/>
        </w:tabs>
        <w:suppressAutoHyphens/>
        <w:spacing w:after="0" w:line="240" w:lineRule="auto"/>
        <w:ind w:firstLine="709"/>
        <w:contextualSpacing/>
        <w:jc w:val="center"/>
        <w:rPr>
          <w:rFonts w:ascii="Times New Roman" w:eastAsia="Times New Roman" w:hAnsi="Times New Roman" w:cs="Times New Roman"/>
          <w:b/>
          <w:kern w:val="0"/>
          <w:sz w:val="24"/>
          <w:szCs w:val="24"/>
          <w14:ligatures w14:val="none"/>
        </w:rPr>
      </w:pPr>
      <w:r w:rsidRPr="002B4C6C">
        <w:rPr>
          <w:rFonts w:ascii="Times New Roman" w:eastAsia="Times New Roman" w:hAnsi="Times New Roman" w:cs="Times New Roman"/>
          <w:b/>
          <w:kern w:val="0"/>
          <w:sz w:val="24"/>
          <w:szCs w:val="24"/>
          <w14:ligatures w14:val="none"/>
        </w:rPr>
        <w:t>II. SUTARTIES KAINA, APMOKĖJIMAS UŽ PASLAUGAS</w:t>
      </w:r>
    </w:p>
    <w:p w14:paraId="1CB58CCD" w14:textId="77777777" w:rsidR="002B4C6C" w:rsidRPr="002B4C6C" w:rsidRDefault="002B4C6C" w:rsidP="002B4C6C">
      <w:pPr>
        <w:keepNext/>
        <w:keepLines/>
        <w:tabs>
          <w:tab w:val="left" w:pos="284"/>
          <w:tab w:val="left" w:pos="567"/>
          <w:tab w:val="left" w:pos="2268"/>
          <w:tab w:val="left" w:pos="2410"/>
        </w:tabs>
        <w:suppressAutoHyphens/>
        <w:spacing w:after="0" w:line="240" w:lineRule="auto"/>
        <w:ind w:firstLine="709"/>
        <w:contextualSpacing/>
        <w:jc w:val="both"/>
        <w:rPr>
          <w:rFonts w:ascii="Times New Roman" w:eastAsia="Times New Roman" w:hAnsi="Times New Roman" w:cs="Times New Roman"/>
          <w:b/>
          <w:kern w:val="0"/>
          <w:sz w:val="24"/>
          <w:szCs w:val="24"/>
          <w14:ligatures w14:val="none"/>
        </w:rPr>
      </w:pPr>
    </w:p>
    <w:p w14:paraId="7BE76145" w14:textId="7C82B0C0"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lang w:eastAsia="lt-LT"/>
          <w14:ligatures w14:val="none"/>
        </w:rPr>
      </w:pPr>
      <w:r w:rsidRPr="002B4C6C">
        <w:rPr>
          <w:rFonts w:ascii="Times New Roman" w:eastAsia="Times New Roman" w:hAnsi="Times New Roman" w:cs="Times New Roman"/>
          <w:color w:val="000000" w:themeColor="text1"/>
          <w:kern w:val="0"/>
          <w:sz w:val="24"/>
          <w:szCs w:val="24"/>
          <w:lang w:eastAsia="lt-LT"/>
          <w14:ligatures w14:val="none"/>
        </w:rPr>
        <w:t>Bendra</w:t>
      </w:r>
      <w:r w:rsidRPr="002B4C6C">
        <w:rPr>
          <w:rFonts w:ascii="Times New Roman" w:hAnsi="Times New Roman" w:cs="Times New Roman"/>
          <w:kern w:val="0"/>
          <w:sz w:val="24"/>
          <w:szCs w:val="24"/>
          <w14:ligatures w14:val="none"/>
        </w:rPr>
        <w:t xml:space="preserve"> Sutarties vertė yra </w:t>
      </w:r>
      <w:r w:rsidR="00FB26D6">
        <w:rPr>
          <w:rFonts w:ascii="Times New Roman" w:hAnsi="Times New Roman" w:cs="Times New Roman"/>
          <w:kern w:val="0"/>
          <w:sz w:val="24"/>
          <w:szCs w:val="24"/>
          <w14:ligatures w14:val="none"/>
        </w:rPr>
        <w:t>___________</w:t>
      </w:r>
      <w:r w:rsidRPr="002B4C6C">
        <w:rPr>
          <w:rFonts w:ascii="Times New Roman" w:hAnsi="Times New Roman" w:cs="Times New Roman"/>
          <w:kern w:val="0"/>
          <w:sz w:val="24"/>
          <w:szCs w:val="24"/>
          <w14:ligatures w14:val="none"/>
        </w:rPr>
        <w:t xml:space="preserve"> (</w:t>
      </w:r>
      <w:r w:rsidR="00FB26D6">
        <w:rPr>
          <w:rFonts w:ascii="Times New Roman" w:hAnsi="Times New Roman" w:cs="Times New Roman"/>
          <w:i/>
          <w:iCs/>
          <w:kern w:val="0"/>
          <w:sz w:val="24"/>
          <w:szCs w:val="24"/>
          <w14:ligatures w14:val="none"/>
        </w:rPr>
        <w:t>suma žodžiais</w:t>
      </w:r>
      <w:r w:rsidRPr="002B4C6C">
        <w:rPr>
          <w:rFonts w:ascii="Times New Roman" w:hAnsi="Times New Roman" w:cs="Times New Roman"/>
          <w:kern w:val="0"/>
          <w:sz w:val="24"/>
          <w:szCs w:val="24"/>
          <w14:ligatures w14:val="none"/>
        </w:rPr>
        <w:t xml:space="preserve">) Eur be PVM, kuri nustatyta remiantis viešojo pirkimo laimėtoju pripažinto Paslaugos teikėjo pasiūlymu. </w:t>
      </w:r>
    </w:p>
    <w:p w14:paraId="768B9B3C" w14:textId="647D77E5"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lang w:eastAsia="lt-LT"/>
          <w14:ligatures w14:val="none"/>
        </w:rPr>
      </w:pPr>
      <w:r w:rsidRPr="002B4C6C">
        <w:rPr>
          <w:rFonts w:ascii="Times New Roman" w:hAnsi="Times New Roman" w:cs="Times New Roman"/>
          <w:kern w:val="0"/>
          <w:sz w:val="24"/>
          <w:szCs w:val="24"/>
          <w14:ligatures w14:val="none"/>
        </w:rPr>
        <w:t xml:space="preserve">Paslaugų teikėjas </w:t>
      </w:r>
      <w:r w:rsidR="00FB26D6">
        <w:rPr>
          <w:rFonts w:ascii="Times New Roman" w:hAnsi="Times New Roman" w:cs="Times New Roman"/>
          <w:kern w:val="0"/>
          <w:sz w:val="24"/>
          <w:szCs w:val="24"/>
          <w14:ligatures w14:val="none"/>
        </w:rPr>
        <w:t>_________</w:t>
      </w:r>
      <w:r w:rsidRPr="002B4C6C">
        <w:rPr>
          <w:rFonts w:ascii="Times New Roman" w:hAnsi="Times New Roman" w:cs="Times New Roman"/>
          <w:kern w:val="0"/>
          <w:sz w:val="24"/>
          <w:szCs w:val="24"/>
          <w14:ligatures w14:val="none"/>
        </w:rPr>
        <w:t xml:space="preserve">PVM mokėtojas. </w:t>
      </w:r>
    </w:p>
    <w:p w14:paraId="7DF25FF4"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Bendra Sutarties kaina, nurodyta Sutarties 2 punkte, yra galutinė ir apima visas tiesiogines ir netiesiogines išlaidas, susijusias su Paslaugų pirkimu. Į Sutarties kainą yra įskaičiuoti visi mokesčiai ir visos Paslaugų teikėjo išlaidos, apimančios viską, ko reikia visiškam ir tinkamam Sutarties įvykdymui, įskaitant, bet neapsiribojant aprūpinimo medžiagomis ar įrankiais, reikalingais Paslaugoms teikti, transporto, darbo užmokesčio ir / ar atlyginimo subtiekėjui išlaidos, visos su dokumentų, numatytų Techninėje specifikacijoje ir Sutartyje, rengimu, vertimu (jei reikalaujama) ir pateikimu susijusios išlaidos, Sutartyje ar Techninėje specifikacijoje nurodytos Pirkėjo darbuotojų mokymo ir konsultavimo išlaidos, suteiktų Paslaugų garantijos ar garantinės priežiūros laikotarpiu, nustatytu Sutarties sąlygose ar Techninėje specifikacijoje, išlaidos, kitos su Paslaugos teikimu ir kitų Sutartyje numatytų įsipareigojimų vykdymu susijusios išlaidos ir mokesčiai. </w:t>
      </w:r>
    </w:p>
    <w:p w14:paraId="56580BAD"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Paslaugos bus </w:t>
      </w:r>
      <w:r w:rsidRPr="0074407B">
        <w:rPr>
          <w:rFonts w:ascii="Times New Roman" w:hAnsi="Times New Roman" w:cs="Times New Roman"/>
          <w:kern w:val="0"/>
          <w:sz w:val="24"/>
          <w:szCs w:val="24"/>
          <w14:ligatures w14:val="none"/>
        </w:rPr>
        <w:t>perkamos pagal poreikį</w:t>
      </w:r>
      <w:r w:rsidRPr="002B4C6C">
        <w:rPr>
          <w:rFonts w:ascii="Times New Roman" w:hAnsi="Times New Roman" w:cs="Times New Roman"/>
          <w:kern w:val="0"/>
          <w:sz w:val="24"/>
          <w:szCs w:val="24"/>
          <w14:ligatures w14:val="none"/>
        </w:rPr>
        <w:t>. Pirkėjas neįsipareigoja išpirkti visų paslaugų kiekio ir visos pradinės Sutarties vertės.</w:t>
      </w:r>
    </w:p>
    <w:p w14:paraId="0AC4C564"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Paslaugos teikėjui avansas nėra mokamas.</w:t>
      </w:r>
    </w:p>
    <w:p w14:paraId="39D54321"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Sutarčiai taikomas fiksuoto įkainio kainodara, nustatyta Viešųjų pirkimų tarnybos 2017 m. birželio 28 d. įsakymu Nr. IS-95 „Dėl Kainodaros taisyklių nustatymo metodikos patvirtinimo“(aktuali redakcija). </w:t>
      </w:r>
    </w:p>
    <w:p w14:paraId="457D0C80"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Bendra Sutarties kaina Sutarties galiojimo metu nekeičiama, išskyrus kai Paslaugų </w:t>
      </w:r>
      <w:r w:rsidRPr="002B4C6C">
        <w:rPr>
          <w:rFonts w:ascii="Times New Roman" w:hAnsi="Times New Roman" w:cs="Times New Roman"/>
          <w:kern w:val="0"/>
          <w:sz w:val="24"/>
          <w:szCs w:val="24"/>
          <w14:ligatures w14:val="none"/>
        </w:rPr>
        <w:lastRenderedPageBreak/>
        <w:t>kaina perskaičiuojama dėl mokestinių teisės aktų pasikeitimų.</w:t>
      </w:r>
    </w:p>
    <w:p w14:paraId="69555739"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Paslaugų kaina dėl bendro kainų lygio kitimo nebus perskaičiuojama, visą riziką dėl Paslaugų kainos padidėjimo prisiima Paslaugų teikėjas.</w:t>
      </w:r>
    </w:p>
    <w:p w14:paraId="0A0025EA" w14:textId="77777777" w:rsidR="002B4C6C" w:rsidRPr="002B4C6C" w:rsidRDefault="002B4C6C" w:rsidP="002B4C6C">
      <w:pPr>
        <w:widowControl w:val="0"/>
        <w:numPr>
          <w:ilvl w:val="0"/>
          <w:numId w:val="1"/>
        </w:numPr>
        <w:autoSpaceDE w:val="0"/>
        <w:autoSpaceDN w:val="0"/>
        <w:spacing w:after="0" w:line="276" w:lineRule="auto"/>
        <w:ind w:left="0" w:firstLine="709"/>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Paslaugų teikėjas pateikia sąskaitą faktūrą ne vėliau kaip per 5 darbo dienas po to, kai pasirašomas Paslaugų perdavimo–priėmimo aktas.</w:t>
      </w:r>
    </w:p>
    <w:p w14:paraId="42BB2D51" w14:textId="24D3D17A" w:rsidR="002B4C6C" w:rsidRPr="002B4C6C" w:rsidRDefault="002B4C6C" w:rsidP="002B4C6C">
      <w:pPr>
        <w:widowControl w:val="0"/>
        <w:numPr>
          <w:ilvl w:val="0"/>
          <w:numId w:val="1"/>
        </w:numPr>
        <w:autoSpaceDE w:val="0"/>
        <w:autoSpaceDN w:val="0"/>
        <w:spacing w:after="0" w:line="276" w:lineRule="auto"/>
        <w:ind w:left="0" w:firstLine="709"/>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Sąskaita faktūra turi būti pateikta naudojantis informacinės sistemos „</w:t>
      </w:r>
      <w:r w:rsidR="00FB26D6">
        <w:rPr>
          <w:rFonts w:ascii="Times New Roman" w:eastAsia="Times New Roman" w:hAnsi="Times New Roman" w:cs="Times New Roman"/>
          <w:kern w:val="0"/>
          <w:sz w:val="24"/>
          <w:szCs w:val="24"/>
          <w:lang w:eastAsia="lt-LT"/>
          <w14:ligatures w14:val="none"/>
        </w:rPr>
        <w:t>SABIS</w:t>
      </w:r>
      <w:r w:rsidRPr="002B4C6C">
        <w:rPr>
          <w:rFonts w:ascii="Times New Roman" w:eastAsia="Times New Roman" w:hAnsi="Times New Roman" w:cs="Times New Roman"/>
          <w:kern w:val="0"/>
          <w:sz w:val="24"/>
          <w:szCs w:val="24"/>
          <w:lang w:eastAsia="lt-LT"/>
          <w14:ligatures w14:val="none"/>
        </w:rPr>
        <w:t xml:space="preserve">“ priemonėmis ir papildomai (kopija) siunčiama elektroniniu paštu už Sutarties vykdymą atsakingam darbuotojui el. paštu </w:t>
      </w:r>
      <w:hyperlink r:id="rId6" w:history="1">
        <w:r w:rsidR="00FB26D6" w:rsidRPr="007A7DF6">
          <w:rPr>
            <w:rStyle w:val="Hipersaitas"/>
            <w:rFonts w:ascii="Times New Roman" w:eastAsia="Times New Roman" w:hAnsi="Times New Roman" w:cs="Times New Roman"/>
            <w:kern w:val="0"/>
            <w:sz w:val="24"/>
            <w:szCs w:val="24"/>
            <w:shd w:val="clear" w:color="auto" w:fill="FFFFFF"/>
            <w:lang w:eastAsia="lt-LT"/>
            <w14:ligatures w14:val="none"/>
          </w:rPr>
          <w:t>aukse.sinevice@kaisiadoriuspc.lt</w:t>
        </w:r>
      </w:hyperlink>
      <w:r w:rsidRPr="002B4C6C">
        <w:rPr>
          <w:rFonts w:ascii="Times New Roman" w:eastAsia="Times New Roman" w:hAnsi="Times New Roman" w:cs="Times New Roman"/>
          <w:kern w:val="0"/>
          <w:sz w:val="24"/>
          <w:szCs w:val="24"/>
          <w:lang w:eastAsia="lt-LT"/>
          <w14:ligatures w14:val="none"/>
        </w:rPr>
        <w:t>. Sąskaitoje faktūroje būtina nurodyti Sutarties sudarymo datą ir numerį.</w:t>
      </w:r>
    </w:p>
    <w:p w14:paraId="21C655D1" w14:textId="712DE8F4" w:rsidR="002B4C6C" w:rsidRPr="002B4C6C" w:rsidRDefault="002B4C6C" w:rsidP="002B4C6C">
      <w:pPr>
        <w:widowControl w:val="0"/>
        <w:numPr>
          <w:ilvl w:val="0"/>
          <w:numId w:val="1"/>
        </w:numPr>
        <w:autoSpaceDE w:val="0"/>
        <w:autoSpaceDN w:val="0"/>
        <w:spacing w:after="0" w:line="276" w:lineRule="auto"/>
        <w:ind w:left="0" w:firstLine="709"/>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 xml:space="preserve">Pirkėjas už suteiktas paslaugas sumoka Paslaugų teikėjui per 30 (trisdešimt) kalendorinių dienų nuo </w:t>
      </w:r>
      <w:r w:rsidRPr="00057DE5">
        <w:rPr>
          <w:rFonts w:ascii="Times New Roman" w:eastAsia="Times New Roman" w:hAnsi="Times New Roman" w:cs="Times New Roman"/>
          <w:kern w:val="0"/>
          <w:sz w:val="24"/>
          <w:szCs w:val="24"/>
          <w:lang w:eastAsia="lt-LT"/>
          <w14:ligatures w14:val="none"/>
        </w:rPr>
        <w:t xml:space="preserve">Šalių paslaugų perdavimo – priėmimo akto (Sutarties priedas Nr. </w:t>
      </w:r>
      <w:r w:rsidR="00B32C5D" w:rsidRPr="00057DE5">
        <w:rPr>
          <w:rFonts w:ascii="Times New Roman" w:eastAsia="Times New Roman" w:hAnsi="Times New Roman" w:cs="Times New Roman"/>
          <w:kern w:val="0"/>
          <w:sz w:val="24"/>
          <w:szCs w:val="24"/>
          <w:lang w:eastAsia="lt-LT"/>
          <w14:ligatures w14:val="none"/>
        </w:rPr>
        <w:t>3</w:t>
      </w:r>
      <w:r w:rsidRPr="00057DE5">
        <w:rPr>
          <w:rFonts w:ascii="Times New Roman" w:eastAsia="Times New Roman" w:hAnsi="Times New Roman" w:cs="Times New Roman"/>
          <w:kern w:val="0"/>
          <w:sz w:val="24"/>
          <w:szCs w:val="24"/>
          <w:lang w:eastAsia="lt-LT"/>
          <w14:ligatures w14:val="none"/>
        </w:rPr>
        <w:t>) pasirašymo</w:t>
      </w:r>
      <w:r w:rsidRPr="002B4C6C">
        <w:rPr>
          <w:rFonts w:ascii="Times New Roman" w:eastAsia="Times New Roman" w:hAnsi="Times New Roman" w:cs="Times New Roman"/>
          <w:kern w:val="0"/>
          <w:sz w:val="24"/>
          <w:szCs w:val="24"/>
          <w:lang w:eastAsia="lt-LT"/>
          <w14:ligatures w14:val="none"/>
        </w:rPr>
        <w:t xml:space="preserve"> ir teisingos sąskaitos faktūros gavimo priklausomai nuo to, kas įvyksta vėliausiai (t. y. turi būti išpildytos visos sąlygos).</w:t>
      </w:r>
    </w:p>
    <w:p w14:paraId="50D70126" w14:textId="77777777" w:rsidR="002B4C6C" w:rsidRPr="002B4C6C" w:rsidRDefault="002B4C6C" w:rsidP="002B4C6C">
      <w:pPr>
        <w:widowControl w:val="0"/>
        <w:numPr>
          <w:ilvl w:val="0"/>
          <w:numId w:val="1"/>
        </w:numPr>
        <w:autoSpaceDE w:val="0"/>
        <w:autoSpaceDN w:val="0"/>
        <w:spacing w:after="0" w:line="276" w:lineRule="auto"/>
        <w:ind w:left="0" w:firstLine="709"/>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 xml:space="preserve">Paslaugų perdavimo – priėmimo aktas sudaromas elektroniniu būdu. </w:t>
      </w:r>
    </w:p>
    <w:p w14:paraId="635400EB"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b/>
          <w:caps/>
          <w:color w:val="000000" w:themeColor="text1"/>
          <w:kern w:val="0"/>
          <w:sz w:val="24"/>
          <w:szCs w:val="24"/>
          <w14:ligatures w14:val="none"/>
        </w:rPr>
      </w:pPr>
    </w:p>
    <w:p w14:paraId="28B429B7"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b/>
          <w:caps/>
          <w:color w:val="000000" w:themeColor="text1"/>
          <w:kern w:val="0"/>
          <w:sz w:val="24"/>
          <w:szCs w:val="24"/>
          <w14:ligatures w14:val="none"/>
        </w:rPr>
      </w:pPr>
    </w:p>
    <w:p w14:paraId="22B10C00" w14:textId="77777777" w:rsidR="002B4C6C" w:rsidRPr="002B4C6C" w:rsidRDefault="002B4C6C" w:rsidP="002B4C6C">
      <w:pPr>
        <w:keepNext/>
        <w:keepLines/>
        <w:spacing w:after="0" w:line="240" w:lineRule="auto"/>
        <w:ind w:firstLine="709"/>
        <w:contextualSpacing/>
        <w:jc w:val="center"/>
        <w:rPr>
          <w:rFonts w:ascii="Times New Roman" w:eastAsia="Times New Roman" w:hAnsi="Times New Roman" w:cs="Times New Roman"/>
          <w:b/>
          <w:caps/>
          <w:color w:val="000000" w:themeColor="text1"/>
          <w:kern w:val="0"/>
          <w:sz w:val="24"/>
          <w:szCs w:val="24"/>
          <w14:ligatures w14:val="none"/>
        </w:rPr>
      </w:pPr>
      <w:r w:rsidRPr="002B4C6C">
        <w:rPr>
          <w:rFonts w:ascii="Times New Roman" w:eastAsia="Times New Roman" w:hAnsi="Times New Roman" w:cs="Times New Roman"/>
          <w:b/>
          <w:caps/>
          <w:color w:val="000000" w:themeColor="text1"/>
          <w:kern w:val="0"/>
          <w:sz w:val="24"/>
          <w:szCs w:val="24"/>
          <w14:ligatures w14:val="none"/>
        </w:rPr>
        <w:t>III. PASLAUGŲ TEIKIMO ir PRIĖMIMO sąlygos bei TERMINAI</w:t>
      </w:r>
    </w:p>
    <w:p w14:paraId="7D263084"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b/>
          <w:caps/>
          <w:kern w:val="0"/>
          <w:sz w:val="24"/>
          <w:szCs w:val="24"/>
          <w14:ligatures w14:val="none"/>
        </w:rPr>
      </w:pPr>
    </w:p>
    <w:p w14:paraId="3D2033F6" w14:textId="3A8CF14F" w:rsidR="002B4C6C" w:rsidRPr="002B4C6C" w:rsidRDefault="002B4C6C" w:rsidP="002B4C6C">
      <w:pPr>
        <w:keepNext/>
        <w:keepLines/>
        <w:widowControl w:val="0"/>
        <w:numPr>
          <w:ilvl w:val="0"/>
          <w:numId w:val="1"/>
        </w:numPr>
        <w:tabs>
          <w:tab w:val="left" w:pos="851"/>
          <w:tab w:val="left" w:pos="993"/>
        </w:tabs>
        <w:autoSpaceDE w:val="0"/>
        <w:autoSpaceDN w:val="0"/>
        <w:spacing w:after="0" w:line="276" w:lineRule="auto"/>
        <w:ind w:left="0" w:firstLine="709"/>
        <w:contextualSpacing/>
        <w:jc w:val="both"/>
        <w:rPr>
          <w:rFonts w:ascii="Times New Roman" w:hAnsi="Times New Roman" w:cs="Times New Roman"/>
          <w:bCs/>
          <w:kern w:val="0"/>
          <w:sz w:val="24"/>
          <w:szCs w:val="24"/>
          <w:lang w:eastAsia="lt-LT"/>
          <w14:ligatures w14:val="none"/>
        </w:rPr>
      </w:pPr>
      <w:r w:rsidRPr="002B4C6C">
        <w:rPr>
          <w:rFonts w:ascii="Times New Roman" w:hAnsi="Times New Roman" w:cs="Times New Roman"/>
          <w:bCs/>
          <w:kern w:val="0"/>
          <w:sz w:val="24"/>
          <w:szCs w:val="24"/>
          <w:lang w:eastAsia="lt-LT"/>
          <w14:ligatures w14:val="none"/>
        </w:rPr>
        <w:t>Paslaugų teikimo vieta: Kaišiadorių rajono savivaldybė</w:t>
      </w:r>
      <w:r w:rsidR="00FB26D6">
        <w:rPr>
          <w:rFonts w:ascii="Times New Roman" w:hAnsi="Times New Roman" w:cs="Times New Roman"/>
          <w:bCs/>
          <w:kern w:val="0"/>
          <w:sz w:val="24"/>
          <w:szCs w:val="24"/>
          <w:lang w:eastAsia="lt-LT"/>
          <w14:ligatures w14:val="none"/>
        </w:rPr>
        <w:t>.</w:t>
      </w:r>
    </w:p>
    <w:p w14:paraId="17762F86" w14:textId="77777777" w:rsidR="002B4C6C" w:rsidRPr="002B4C6C" w:rsidRDefault="002B4C6C" w:rsidP="002B4C6C">
      <w:pPr>
        <w:widowControl w:val="0"/>
        <w:numPr>
          <w:ilvl w:val="0"/>
          <w:numId w:val="1"/>
        </w:numPr>
        <w:tabs>
          <w:tab w:val="left" w:pos="851"/>
          <w:tab w:val="left" w:pos="1134"/>
        </w:tabs>
        <w:autoSpaceDE w:val="0"/>
        <w:autoSpaceDN w:val="0"/>
        <w:spacing w:after="0" w:line="276" w:lineRule="auto"/>
        <w:ind w:left="0" w:firstLine="709"/>
        <w:contextualSpacing/>
        <w:jc w:val="both"/>
        <w:rPr>
          <w:rFonts w:ascii="Times New Roman" w:hAnsi="Times New Roman" w:cs="Times New Roman"/>
          <w:bCs/>
          <w:kern w:val="0"/>
          <w:sz w:val="24"/>
          <w:szCs w:val="24"/>
          <w14:ligatures w14:val="none"/>
        </w:rPr>
      </w:pPr>
      <w:r w:rsidRPr="002B4C6C">
        <w:rPr>
          <w:rFonts w:ascii="Times New Roman" w:eastAsia="Times New Roman" w:hAnsi="Times New Roman" w:cs="Times New Roman"/>
          <w:bCs/>
          <w:color w:val="000000" w:themeColor="text1"/>
          <w:kern w:val="0"/>
          <w:sz w:val="24"/>
          <w:szCs w:val="24"/>
          <w:lang w:eastAsia="lt-LT"/>
          <w14:ligatures w14:val="none"/>
        </w:rPr>
        <w:t xml:space="preserve">Paslaugų teikėjas, įvykdęs Sutartyje numatytus įsipareigojimus (arba dalį iš jų, jei Paslaugos teikiamos etapais ar periodiškai), turi kreiptis į Pirkėją dėl Paslaugų rezultato Pirkėjui perdavimo </w:t>
      </w:r>
      <w:r w:rsidRPr="00B32C5D">
        <w:rPr>
          <w:rFonts w:ascii="Times New Roman" w:eastAsia="Times New Roman" w:hAnsi="Times New Roman" w:cs="Times New Roman"/>
          <w:bCs/>
          <w:color w:val="000000" w:themeColor="text1"/>
          <w:kern w:val="0"/>
          <w:sz w:val="24"/>
          <w:szCs w:val="24"/>
          <w:lang w:eastAsia="lt-LT"/>
          <w14:ligatures w14:val="none"/>
        </w:rPr>
        <w:t>ir Paslaugų perdavimo–priėmimo akto</w:t>
      </w:r>
      <w:r w:rsidRPr="002B4C6C">
        <w:rPr>
          <w:rFonts w:ascii="Times New Roman" w:eastAsia="Times New Roman" w:hAnsi="Times New Roman" w:cs="Times New Roman"/>
          <w:bCs/>
          <w:color w:val="000000" w:themeColor="text1"/>
          <w:kern w:val="0"/>
          <w:sz w:val="24"/>
          <w:szCs w:val="24"/>
          <w:lang w:eastAsia="lt-LT"/>
          <w14:ligatures w14:val="none"/>
        </w:rPr>
        <w:t xml:space="preserve"> pasirašymo.</w:t>
      </w:r>
      <w:r w:rsidRPr="002B4C6C">
        <w:rPr>
          <w:rFonts w:ascii="Times New Roman" w:hAnsi="Times New Roman" w:cs="Times New Roman"/>
          <w:bCs/>
          <w:color w:val="0070C0"/>
          <w:kern w:val="0"/>
          <w:sz w:val="24"/>
          <w:szCs w:val="24"/>
          <w14:ligatures w14:val="none"/>
        </w:rPr>
        <w:t xml:space="preserve"> </w:t>
      </w:r>
    </w:p>
    <w:p w14:paraId="2C09E246" w14:textId="77777777" w:rsidR="002B4C6C" w:rsidRPr="002B4C6C" w:rsidRDefault="002B4C6C" w:rsidP="002B4C6C">
      <w:pPr>
        <w:widowControl w:val="0"/>
        <w:numPr>
          <w:ilvl w:val="0"/>
          <w:numId w:val="1"/>
        </w:numPr>
        <w:tabs>
          <w:tab w:val="left" w:pos="851"/>
          <w:tab w:val="left" w:pos="993"/>
        </w:tabs>
        <w:autoSpaceDE w:val="0"/>
        <w:autoSpaceDN w:val="0"/>
        <w:spacing w:after="0" w:line="276" w:lineRule="auto"/>
        <w:ind w:left="0" w:firstLine="709"/>
        <w:contextualSpacing/>
        <w:jc w:val="both"/>
        <w:rPr>
          <w:rFonts w:ascii="Times New Roman" w:eastAsia="Times New Roman" w:hAnsi="Times New Roman" w:cs="Times New Roman"/>
          <w:bCs/>
          <w:color w:val="000000" w:themeColor="text1"/>
          <w:kern w:val="0"/>
          <w:sz w:val="24"/>
          <w:szCs w:val="24"/>
          <w:lang w:eastAsia="lt-LT"/>
          <w14:ligatures w14:val="none"/>
        </w:rPr>
      </w:pPr>
      <w:r w:rsidRPr="002B4C6C">
        <w:rPr>
          <w:rFonts w:ascii="Times New Roman" w:eastAsia="Times New Roman" w:hAnsi="Times New Roman" w:cs="Times New Roman"/>
          <w:bCs/>
          <w:color w:val="000000" w:themeColor="text1"/>
          <w:kern w:val="0"/>
          <w:sz w:val="24"/>
          <w:szCs w:val="24"/>
          <w:lang w:eastAsia="lt-LT"/>
          <w14:ligatures w14:val="none"/>
        </w:rPr>
        <w:t xml:space="preserve">Pirkėjas privalo priimti tinkamai ir laiku suteiktas Paslaugas, pasirašydamas Paslaugų perdavimo–priėmimo aktą ne vėliau kaip per 5 darbo dienas nuo Paslaugų teikėjo kreipimosi dienos arba per šį terminą nurodyti suteiktų Paslaugų trūkumus Paslaugų teikėjui. </w:t>
      </w:r>
    </w:p>
    <w:p w14:paraId="123A72EC" w14:textId="77777777" w:rsidR="002B4C6C" w:rsidRPr="002B4C6C" w:rsidRDefault="002B4C6C" w:rsidP="002B4C6C">
      <w:pPr>
        <w:widowControl w:val="0"/>
        <w:numPr>
          <w:ilvl w:val="0"/>
          <w:numId w:val="1"/>
        </w:numPr>
        <w:tabs>
          <w:tab w:val="left" w:pos="851"/>
          <w:tab w:val="left" w:pos="993"/>
        </w:tabs>
        <w:autoSpaceDE w:val="0"/>
        <w:autoSpaceDN w:val="0"/>
        <w:spacing w:after="0" w:line="276" w:lineRule="auto"/>
        <w:ind w:left="0" w:firstLine="709"/>
        <w:contextualSpacing/>
        <w:jc w:val="both"/>
        <w:rPr>
          <w:rFonts w:ascii="Times New Roman" w:eastAsia="Times New Roman" w:hAnsi="Times New Roman" w:cs="Times New Roman"/>
          <w:bCs/>
          <w:color w:val="000000" w:themeColor="text1"/>
          <w:kern w:val="0"/>
          <w:sz w:val="24"/>
          <w:szCs w:val="24"/>
          <w:lang w:eastAsia="lt-LT"/>
          <w14:ligatures w14:val="none"/>
        </w:rPr>
      </w:pPr>
      <w:r w:rsidRPr="002B4C6C">
        <w:rPr>
          <w:rFonts w:ascii="Times New Roman" w:eastAsia="Times New Roman" w:hAnsi="Times New Roman" w:cs="Times New Roman"/>
          <w:bCs/>
          <w:color w:val="000000" w:themeColor="text1"/>
          <w:kern w:val="0"/>
          <w:sz w:val="24"/>
          <w:szCs w:val="24"/>
          <w:lang w:eastAsia="lt-LT"/>
          <w14:ligatures w14:val="none"/>
        </w:rPr>
        <w:t>Jeigu Paslaugų vykdymo ir (ar) Paslaugų perdavimo–priėmimo metu nustatoma, kad Paslaugos suteiktos netinkamai ir Paslaugų rezultatas neatitinka Sutartyje ir (ar) Techninėje specifikacijoje nustatytų reikalavimų, Pirkėjas turi teisę atsisakyti pasirašyti Paslaugų perdavimo–-priėmimo aktą, raštu Paslaugų teikėjui nurodydamas suteiktų Paslaugų trūkumus, jei įmanoma, nurodydamas ir priemones, kurių Paslaugų teikėjas privalo imtis, kad Paslaugų kokybė atitiktų Sutarties ir (ar) Techninės specifikacijos reikalavimus ir Paslaugų perdavimo–priėmimo aktas būtų pasirašytas. Paslaugų teikėjas, gavęs šiame Sutarties punkte nurodytą Pirkėjo pranešimą, privalo savo sąskaita pašalinti nurodytus Sutarties vykdymo pažeidimus (neatitikimus) per Pirkėjo nurodytą protingą terminą. Jeigu Paslaugų teikėjas per nurodytą protingą terminą nepašalina atliktų Paslaugų trūkumų, apie kuriuos jį informavo Pirkėjas, tai Pirkėjas turi teisę šiuos trūkus ištaisyti savo lėšomis ir reikalauti Paslaugų teikėjo atlyginti Pirkėjo patirtas išlaidas šalinant trūkumus bei atlyginti Pirkėjo patirtus nuostolius, atsiradusius dėl nustatytų Paslaugų teikėjo suteiktų Paslaugų trūkumų.</w:t>
      </w:r>
    </w:p>
    <w:p w14:paraId="675772E4" w14:textId="77777777" w:rsidR="002B4C6C" w:rsidRPr="002B4C6C" w:rsidRDefault="002B4C6C" w:rsidP="002B4C6C">
      <w:pPr>
        <w:widowControl w:val="0"/>
        <w:numPr>
          <w:ilvl w:val="0"/>
          <w:numId w:val="1"/>
        </w:numPr>
        <w:tabs>
          <w:tab w:val="left" w:pos="851"/>
          <w:tab w:val="left" w:pos="993"/>
        </w:tabs>
        <w:autoSpaceDE w:val="0"/>
        <w:autoSpaceDN w:val="0"/>
        <w:spacing w:after="0" w:line="276" w:lineRule="auto"/>
        <w:ind w:left="0" w:firstLine="709"/>
        <w:contextualSpacing/>
        <w:jc w:val="both"/>
        <w:rPr>
          <w:rFonts w:ascii="Times New Roman" w:eastAsia="Times New Roman" w:hAnsi="Times New Roman" w:cs="Times New Roman"/>
          <w:bCs/>
          <w:color w:val="000000" w:themeColor="text1"/>
          <w:kern w:val="0"/>
          <w:sz w:val="24"/>
          <w:szCs w:val="24"/>
          <w:lang w:eastAsia="lt-LT"/>
          <w14:ligatures w14:val="none"/>
        </w:rPr>
      </w:pPr>
      <w:r w:rsidRPr="002B4C6C">
        <w:rPr>
          <w:rFonts w:ascii="Times New Roman" w:eastAsia="Times New Roman" w:hAnsi="Times New Roman" w:cs="Times New Roman"/>
          <w:bCs/>
          <w:color w:val="000000" w:themeColor="text1"/>
          <w:kern w:val="0"/>
          <w:sz w:val="24"/>
          <w:szCs w:val="24"/>
          <w:lang w:eastAsia="lt-LT"/>
          <w14:ligatures w14:val="none"/>
        </w:rPr>
        <w:t xml:space="preserve">Tuo atveju, kai Paslaugų teikimo metu yra sukuriamas intelektinės nuosavybės teisių objektas, Paslaugų teikėjas, perduodamas Paslaugas (pasirašydamas suteiktų Paslaugų perdavimo–priėmimo aktą), įsipareigoja perduoti Pirkėjo nuosavybėn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Pirkėjui perduotų Paslaugų rezultatų be išankstinio rašytinio Pirkėjo sutikimo. </w:t>
      </w:r>
    </w:p>
    <w:p w14:paraId="20DF86A5"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b/>
          <w:caps/>
          <w:color w:val="000000" w:themeColor="text1"/>
          <w:kern w:val="0"/>
          <w:sz w:val="24"/>
          <w:szCs w:val="24"/>
          <w14:ligatures w14:val="none"/>
        </w:rPr>
      </w:pPr>
    </w:p>
    <w:p w14:paraId="3A3D3E69" w14:textId="77777777" w:rsidR="002B4C6C" w:rsidRPr="002B4C6C" w:rsidRDefault="002B4C6C" w:rsidP="002B4C6C">
      <w:pPr>
        <w:keepNext/>
        <w:keepLines/>
        <w:tabs>
          <w:tab w:val="left" w:pos="1276"/>
        </w:tabs>
        <w:spacing w:after="0" w:line="240" w:lineRule="auto"/>
        <w:ind w:firstLine="709"/>
        <w:jc w:val="center"/>
        <w:rPr>
          <w:rFonts w:ascii="Times New Roman" w:eastAsia="Times New Roman" w:hAnsi="Times New Roman" w:cs="Times New Roman"/>
          <w:b/>
          <w:bCs/>
          <w:color w:val="000000" w:themeColor="text1"/>
          <w:kern w:val="0"/>
          <w:sz w:val="24"/>
          <w:szCs w:val="24"/>
          <w:lang w:eastAsia="lt-LT"/>
          <w14:ligatures w14:val="none"/>
        </w:rPr>
      </w:pPr>
      <w:r w:rsidRPr="002B4C6C">
        <w:rPr>
          <w:rFonts w:ascii="Times New Roman" w:eastAsia="Times New Roman" w:hAnsi="Times New Roman" w:cs="Times New Roman"/>
          <w:b/>
          <w:bCs/>
          <w:color w:val="000000" w:themeColor="text1"/>
          <w:kern w:val="0"/>
          <w:sz w:val="24"/>
          <w:szCs w:val="24"/>
          <w:lang w:eastAsia="lt-LT"/>
          <w14:ligatures w14:val="none"/>
        </w:rPr>
        <w:t>IV. ŠALIŲ TEISĖS IR PAREIGOS</w:t>
      </w:r>
    </w:p>
    <w:p w14:paraId="5A900D25" w14:textId="77777777" w:rsidR="002B4C6C" w:rsidRPr="002B4C6C" w:rsidRDefault="002B4C6C" w:rsidP="002B4C6C">
      <w:pPr>
        <w:keepNext/>
        <w:keepLines/>
        <w:widowControl w:val="0"/>
        <w:tabs>
          <w:tab w:val="left" w:pos="851"/>
          <w:tab w:val="left" w:pos="1134"/>
        </w:tabs>
        <w:autoSpaceDE w:val="0"/>
        <w:autoSpaceDN w:val="0"/>
        <w:spacing w:after="0" w:line="240" w:lineRule="auto"/>
        <w:ind w:firstLine="709"/>
        <w:jc w:val="both"/>
        <w:rPr>
          <w:rFonts w:ascii="Times New Roman" w:eastAsia="Times New Roman" w:hAnsi="Times New Roman" w:cs="Times New Roman"/>
          <w:bCs/>
          <w:color w:val="000000" w:themeColor="text1"/>
          <w:kern w:val="0"/>
          <w:sz w:val="24"/>
          <w:szCs w:val="24"/>
          <w14:ligatures w14:val="none"/>
        </w:rPr>
      </w:pPr>
    </w:p>
    <w:p w14:paraId="63553DD3" w14:textId="77777777" w:rsidR="002B4C6C" w:rsidRPr="002B4C6C" w:rsidRDefault="002B4C6C" w:rsidP="002B4C6C">
      <w:pPr>
        <w:keepNext/>
        <w:keepLines/>
        <w:widowControl w:val="0"/>
        <w:numPr>
          <w:ilvl w:val="0"/>
          <w:numId w:val="1"/>
        </w:numPr>
        <w:tabs>
          <w:tab w:val="left" w:pos="1134"/>
        </w:tabs>
        <w:autoSpaceDE w:val="0"/>
        <w:autoSpaceDN w:val="0"/>
        <w:spacing w:after="0" w:line="276" w:lineRule="auto"/>
        <w:ind w:left="0" w:firstLine="709"/>
        <w:contextualSpacing/>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Pirkėjas įsipareigoja:</w:t>
      </w:r>
    </w:p>
    <w:p w14:paraId="5831AB61" w14:textId="77777777" w:rsidR="002B4C6C" w:rsidRPr="002B4C6C" w:rsidRDefault="002B4C6C" w:rsidP="002B4C6C">
      <w:pPr>
        <w:keepNext/>
        <w:keepLines/>
        <w:widowControl w:val="0"/>
        <w:numPr>
          <w:ilvl w:val="1"/>
          <w:numId w:val="1"/>
        </w:numPr>
        <w:autoSpaceDE w:val="0"/>
        <w:autoSpaceDN w:val="0"/>
        <w:spacing w:after="0" w:line="276" w:lineRule="auto"/>
        <w:ind w:left="0" w:firstLine="709"/>
        <w:contextualSpacing/>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Sutartyje nustatytais terminais ir tvarka priimti iš Paslaugų teikėjo tinkamai atliktas  Paslaugas;</w:t>
      </w:r>
    </w:p>
    <w:p w14:paraId="04889F61"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contextualSpacing/>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sumokėti Paslaugų teikėjui už priimtas Paslaugas Sutartyje nustatytą kainą Sutartyje nustatytomis sąlygomis ir tvarka;</w:t>
      </w:r>
    </w:p>
    <w:p w14:paraId="0856F860"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contextualSpacing/>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bendradarbiauti su Paslaugų teikėju ir suteikti jam visą pagrįstai prašomą, Pirkėjo turimą informaciją ir dokumentus, būtinus Sutarčiai tinkamai ir laiku įvykdyti.</w:t>
      </w:r>
    </w:p>
    <w:p w14:paraId="0B832DD4" w14:textId="77777777" w:rsidR="002B4C6C" w:rsidRPr="002B4C6C" w:rsidRDefault="002B4C6C" w:rsidP="002B4C6C">
      <w:pPr>
        <w:widowControl w:val="0"/>
        <w:numPr>
          <w:ilvl w:val="0"/>
          <w:numId w:val="1"/>
        </w:numPr>
        <w:tabs>
          <w:tab w:val="left" w:pos="993"/>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Pirkėjas turi teisę:</w:t>
      </w:r>
    </w:p>
    <w:p w14:paraId="4281E546"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reikalauti, kad Paslaugų teikėjas tinkamai ir laiku vykdytų įsipareigojimus, nurodytus Sutartyje bei Lietuvos Respublikoje galiojančiuose teisės aktuose;</w:t>
      </w:r>
    </w:p>
    <w:p w14:paraId="0C457E4F"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bet kuriuo metu tikrinti Paslaugų teikimo eigą ir kokybę, nesikišdamas į Paslaugų teikėjo ūkinę ir komercinę veiklą;</w:t>
      </w:r>
    </w:p>
    <w:p w14:paraId="610B41F0"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pareikšti Paslaugų teikėjui pastabas ir pasiūlymus dėl Paslaugų teikimo ir pareikalauti šalinti trūkumus;</w:t>
      </w:r>
    </w:p>
    <w:p w14:paraId="07ED7898"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nemokėti už nekokybiškai atliktas Paslaugas;</w:t>
      </w:r>
    </w:p>
    <w:p w14:paraId="3C3821FB"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be Paslaugų teikėjo sutikimo išskaičiuoti susidariusias netesybas ir kitus dėl Paslaugų teikėjo kaltės patirtus tiesioginius nuostolius iš Paslaugų teikėjui mokėtinų sumų, prieš tai raštu informavęs Paslaugos teikėją;</w:t>
      </w:r>
    </w:p>
    <w:p w14:paraId="507C6DF4"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sustabdyti mokėjimus Paslaugų teikėjui, jeigu Paslaugų teikėjas nevykdo arba netinkamai vykdo bet kokius Sutartimi prisiimtus ar teisės aktuose numatytus įsipareigojimus, kol šie įsipareigojimai nebus tinkamai įvykdyti.</w:t>
      </w:r>
    </w:p>
    <w:p w14:paraId="50930654" w14:textId="77777777" w:rsidR="002B4C6C" w:rsidRPr="002B4C6C" w:rsidRDefault="002B4C6C" w:rsidP="002B4C6C">
      <w:pPr>
        <w:widowControl w:val="0"/>
        <w:numPr>
          <w:ilvl w:val="0"/>
          <w:numId w:val="1"/>
        </w:numPr>
        <w:tabs>
          <w:tab w:val="left" w:pos="993"/>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Paslaugų teikėjas įsipareigoja:</w:t>
      </w:r>
    </w:p>
    <w:p w14:paraId="33669271"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 xml:space="preserve">Sutartyje nustatytais terminais ir tvarka, tinkamai ir kokybiškai suteikti Paslaugas, atitinkančias Techninės specifikacijos nustatytus reikalavimus; </w:t>
      </w:r>
    </w:p>
    <w:p w14:paraId="010CCF4C"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Paslaugas teikti savo rizika ir sąskaita, rūpestingai bei efektyviai,</w:t>
      </w:r>
      <w:r w:rsidRPr="002B4C6C">
        <w:rPr>
          <w:rFonts w:ascii="Times New Roman" w:hAnsi="Times New Roman" w:cs="Times New Roman"/>
          <w:bCs/>
          <w:color w:val="4472C4" w:themeColor="accent1"/>
          <w:kern w:val="0"/>
          <w:sz w:val="24"/>
          <w:szCs w:val="24"/>
          <w14:ligatures w14:val="none"/>
        </w:rPr>
        <w:t xml:space="preserve"> </w:t>
      </w:r>
      <w:r w:rsidRPr="002B4C6C">
        <w:rPr>
          <w:rFonts w:ascii="Times New Roman" w:hAnsi="Times New Roman" w:cs="Times New Roman"/>
          <w:color w:val="000000" w:themeColor="text1"/>
          <w:kern w:val="0"/>
          <w:sz w:val="24"/>
          <w:szCs w:val="24"/>
          <w:lang w:eastAsia="ar-SA"/>
          <w14:ligatures w14:val="none"/>
        </w:rPr>
        <w:t>įskaitant, bet neapsiribojant pagal geriausius visuotinai pripažįstamus profesinius, techninius standartus ir praktiką, panaudodamas visus turimus ar reikiamus įgūdžius, žinias ir išteklius;</w:t>
      </w:r>
    </w:p>
    <w:p w14:paraId="63794CB5"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 xml:space="preserve">teikdamas Paslaugas laikytis viešojo pirkimo sąlygose nurodytų aplinkos apsaugos reikalavimų.  </w:t>
      </w:r>
    </w:p>
    <w:p w14:paraId="3F809B24" w14:textId="77777777" w:rsidR="002B4C6C" w:rsidRPr="002B4C6C" w:rsidRDefault="002B4C6C" w:rsidP="002B4C6C">
      <w:pPr>
        <w:widowControl w:val="0"/>
        <w:numPr>
          <w:ilvl w:val="1"/>
          <w:numId w:val="1"/>
        </w:numPr>
        <w:tabs>
          <w:tab w:val="left" w:pos="993"/>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Pirkėjo reikalavimu per Pirkėjo nurodytą terminą pateikti Pirkėjui visą informaciją ar dokumentus ir (ar) ataskaitą apie Sutarties vykdymo eigą, taip pat sudaryti sąlygas Pirkėjo atstovams tikrinti atliekamų Paslaugų kokybę;</w:t>
      </w:r>
    </w:p>
    <w:p w14:paraId="43CC7BC9"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teikdamas Paslaugas veikti sąžiningai ir protingai, kad tai labiausiai atitiktų Pirkėjo interesus, glaudžiai bendradarbiauti su Pirkėju, vadovautis jo teikiamomis pastabomis, atsižvelgti į keliamus kokybės ir kitus techninius reikalavimus, nedelsdamas raštu pranešti Pirkėjui apie bet kokius nukrypimus nuo Sutarties sąlygų ir imtis neatidėliotinų priemonių jiems pašalinti;</w:t>
      </w:r>
    </w:p>
    <w:p w14:paraId="16B5A158" w14:textId="77777777" w:rsidR="002B4C6C" w:rsidRP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nedelsdamas, bet ne vėliau nei per 3 darbo dienas nuo tokių aplinkybių sužinojimo momento, raštu informuoti Pirkėją apie bet kurias aplinkybes, kurios trukdo ir (ar) gali sutrukdyti Pirkėjui įvykdyti sutartinius įsipareigojimus Sutartyje nustatytais terminais ir tvarka. Toks pranešimas nepanaikina Pirkėjo teisės skaičiuoti netesybas pagal Sutartį ar reikalauti atlyginti kitus nuostolius, jeigu Paslaugos nebūtų suteiktos laiku;</w:t>
      </w:r>
    </w:p>
    <w:p w14:paraId="50FB5FD8" w14:textId="45CAC643" w:rsidR="002B4C6C" w:rsidRDefault="002B4C6C" w:rsidP="002B4C6C">
      <w:pPr>
        <w:widowControl w:val="0"/>
        <w:numPr>
          <w:ilvl w:val="1"/>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 xml:space="preserve">užtikrinti, kad Sutartį vykdys tik teisę verstis atitinkama veikla turintys asmenys, įskaitant ir pasitelkiamą Subtiekėją (jeigu pasitelkiamas), neatsižvelgiant į tai, ar Paslaugų teikėjo </w:t>
      </w:r>
      <w:r w:rsidRPr="002B4C6C">
        <w:rPr>
          <w:rFonts w:ascii="Times New Roman" w:hAnsi="Times New Roman" w:cs="Times New Roman"/>
          <w:bCs/>
          <w:color w:val="000000" w:themeColor="text1"/>
          <w:kern w:val="0"/>
          <w:sz w:val="24"/>
          <w:szCs w:val="24"/>
          <w14:ligatures w14:val="none"/>
        </w:rPr>
        <w:lastRenderedPageBreak/>
        <w:t>kvalifikacija dėl teisės verst</w:t>
      </w:r>
      <w:r w:rsidR="00FB1038">
        <w:rPr>
          <w:rFonts w:ascii="Times New Roman" w:hAnsi="Times New Roman" w:cs="Times New Roman"/>
          <w:bCs/>
          <w:color w:val="000000" w:themeColor="text1"/>
          <w:kern w:val="0"/>
          <w:sz w:val="24"/>
          <w:szCs w:val="24"/>
          <w14:ligatures w14:val="none"/>
        </w:rPr>
        <w:t xml:space="preserve">is </w:t>
      </w:r>
      <w:r w:rsidRPr="002B4C6C">
        <w:rPr>
          <w:rFonts w:ascii="Times New Roman" w:hAnsi="Times New Roman" w:cs="Times New Roman"/>
          <w:bCs/>
          <w:color w:val="000000" w:themeColor="text1"/>
          <w:kern w:val="0"/>
          <w:sz w:val="24"/>
          <w:szCs w:val="24"/>
          <w14:ligatures w14:val="none"/>
        </w:rPr>
        <w:t>atitinkama veikla buvo tikrinama arba tikrinama ne visa apimtimi;</w:t>
      </w:r>
    </w:p>
    <w:p w14:paraId="157A1F89" w14:textId="7934D3E6" w:rsidR="00FB1038" w:rsidRPr="00FB1038" w:rsidRDefault="005F6A02" w:rsidP="00FB1038">
      <w:pPr>
        <w:widowControl w:val="0"/>
        <w:numPr>
          <w:ilvl w:val="1"/>
          <w:numId w:val="1"/>
        </w:numPr>
        <w:autoSpaceDE w:val="0"/>
        <w:autoSpaceDN w:val="0"/>
        <w:spacing w:line="276" w:lineRule="auto"/>
        <w:ind w:left="0" w:firstLine="709"/>
        <w:rPr>
          <w:rFonts w:ascii="Times New Roman" w:hAnsi="Times New Roman" w:cs="Times New Roman"/>
          <w:bCs/>
          <w:color w:val="000000" w:themeColor="text1"/>
          <w:kern w:val="0"/>
          <w:sz w:val="24"/>
          <w:szCs w:val="24"/>
          <w14:ligatures w14:val="none"/>
        </w:rPr>
      </w:pPr>
      <w:r>
        <w:rPr>
          <w:rFonts w:ascii="Times New Roman" w:hAnsi="Times New Roman" w:cs="Times New Roman"/>
          <w:bCs/>
          <w:color w:val="000000" w:themeColor="text1"/>
          <w:kern w:val="0"/>
          <w:sz w:val="24"/>
          <w:szCs w:val="24"/>
          <w14:ligatures w14:val="none"/>
        </w:rPr>
        <w:t>Paslaugų teikėjas t</w:t>
      </w:r>
      <w:r w:rsidR="00FB1038">
        <w:rPr>
          <w:rFonts w:ascii="Times New Roman" w:hAnsi="Times New Roman" w:cs="Times New Roman"/>
          <w:bCs/>
          <w:color w:val="000000" w:themeColor="text1"/>
          <w:kern w:val="0"/>
          <w:sz w:val="24"/>
          <w:szCs w:val="24"/>
          <w14:ligatures w14:val="none"/>
        </w:rPr>
        <w:t>uri teise verstis ta veikla, kuri reikalinga viešojo pirkimo sutarčiai vykdyti,  p</w:t>
      </w:r>
      <w:r w:rsidR="00FB1038" w:rsidRPr="00FB1038">
        <w:rPr>
          <w:rFonts w:ascii="Times New Roman" w:hAnsi="Times New Roman" w:cs="Times New Roman"/>
          <w:bCs/>
          <w:color w:val="000000" w:themeColor="text1"/>
          <w:kern w:val="0"/>
          <w:sz w:val="24"/>
          <w:szCs w:val="24"/>
          <w14:ligatures w14:val="none"/>
        </w:rPr>
        <w:t xml:space="preserve">ateikti </w:t>
      </w:r>
      <w:r w:rsidR="00FB1038">
        <w:rPr>
          <w:rFonts w:ascii="Times New Roman" w:hAnsi="Times New Roman" w:cs="Times New Roman"/>
          <w:bCs/>
          <w:color w:val="000000" w:themeColor="text1"/>
          <w:kern w:val="0"/>
          <w:sz w:val="24"/>
          <w:szCs w:val="24"/>
          <w14:ligatures w14:val="none"/>
        </w:rPr>
        <w:t>QR kodą</w:t>
      </w:r>
      <w:r w:rsidR="00FB1038" w:rsidRPr="00FB1038">
        <w:rPr>
          <w:rFonts w:ascii="Times New Roman" w:hAnsi="Times New Roman" w:cs="Times New Roman"/>
          <w:bCs/>
          <w:color w:val="000000" w:themeColor="text1"/>
          <w:kern w:val="0"/>
          <w:sz w:val="24"/>
          <w:szCs w:val="24"/>
          <w14:ligatures w14:val="none"/>
        </w:rPr>
        <w:t xml:space="preserve"> </w:t>
      </w:r>
      <w:r w:rsidR="00FB1038">
        <w:rPr>
          <w:rFonts w:ascii="Times New Roman" w:hAnsi="Times New Roman" w:cs="Times New Roman"/>
          <w:bCs/>
          <w:color w:val="000000" w:themeColor="text1"/>
          <w:kern w:val="0"/>
          <w:sz w:val="24"/>
          <w:szCs w:val="24"/>
          <w14:ligatures w14:val="none"/>
        </w:rPr>
        <w:t>sutarties vykdymo metu</w:t>
      </w:r>
      <w:r w:rsidR="00FB1038" w:rsidRPr="00FB1038">
        <w:rPr>
          <w:rFonts w:ascii="Times New Roman" w:hAnsi="Times New Roman" w:cs="Times New Roman"/>
          <w:bCs/>
          <w:color w:val="000000" w:themeColor="text1"/>
          <w:kern w:val="0"/>
          <w:sz w:val="24"/>
          <w:szCs w:val="24"/>
          <w14:ligatures w14:val="none"/>
        </w:rPr>
        <w:t xml:space="preserve">. Nepateikus </w:t>
      </w:r>
      <w:r w:rsidR="00FB1038">
        <w:rPr>
          <w:rFonts w:ascii="Times New Roman" w:hAnsi="Times New Roman" w:cs="Times New Roman"/>
          <w:bCs/>
          <w:color w:val="000000" w:themeColor="text1"/>
          <w:kern w:val="0"/>
          <w:sz w:val="24"/>
          <w:szCs w:val="24"/>
          <w14:ligatures w14:val="none"/>
        </w:rPr>
        <w:t>QR kodo</w:t>
      </w:r>
      <w:r w:rsidR="00FB1038" w:rsidRPr="00FB1038">
        <w:rPr>
          <w:rFonts w:ascii="Times New Roman" w:hAnsi="Times New Roman" w:cs="Times New Roman"/>
          <w:bCs/>
          <w:color w:val="000000" w:themeColor="text1"/>
          <w:kern w:val="0"/>
          <w:sz w:val="24"/>
          <w:szCs w:val="24"/>
          <w14:ligatures w14:val="none"/>
        </w:rPr>
        <w:t>, bus laikoma, kad tai yra esminis sutarties pažeidimas.</w:t>
      </w:r>
    </w:p>
    <w:p w14:paraId="5698C81F"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savo sąskaita apsaugoti Pirkėją nuo bet kokių pretenzijų ar nuostolių, atsirandančių dėl Paslaugų teikėjo ar asmenų, už kuriuos atsako Paslaugų teikėjas, veiksmų ar aplaidumo vykdant Sutartį bei atlyginti dėl šių veiksmų padarytus nuostolius Pirkėjui ir (ar) tretiesiems asmenims, tarp jų ir dėl bet kokių teisės aktų pažeidimų ar bet kokių kitų asmenų teisių pažeidimų;</w:t>
      </w:r>
    </w:p>
    <w:p w14:paraId="3E422142"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Pirkėjui raštu paprašius ne vėliau kaip per 3 darbo dienas arba per kitą Šalių suderintą terminą nuo prašymo gavimo dienos grąžinti visus iš Pirkėjo gautus Sutarčiai vykdyti reikalingus dokumentus;</w:t>
      </w:r>
    </w:p>
    <w:p w14:paraId="208A5FC0" w14:textId="2CE3CCBC" w:rsidR="000C4F7C" w:rsidRPr="000C4F7C" w:rsidRDefault="002B4C6C" w:rsidP="000C4F7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nenaudoti Pirkėjo, Paslaugų ženklų ar pavadinimo jokioje reklamoje, leidiniuose ar kt. be išankstinio raštiško Pirkėjo sutikimo;</w:t>
      </w:r>
    </w:p>
    <w:p w14:paraId="23952ED1"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užtikrinti iš Pirkėjo Sutarties vykdymo metu gautos ir Sutarties vykdymu susijusios informacijos konfidencialumą ir apsaugą.</w:t>
      </w:r>
    </w:p>
    <w:p w14:paraId="2D31DF4B" w14:textId="77777777" w:rsidR="002B4C6C" w:rsidRPr="002B4C6C" w:rsidRDefault="002B4C6C" w:rsidP="002B4C6C">
      <w:pPr>
        <w:widowControl w:val="0"/>
        <w:numPr>
          <w:ilvl w:val="0"/>
          <w:numId w:val="1"/>
        </w:numPr>
        <w:tabs>
          <w:tab w:val="left" w:pos="993"/>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lang w:eastAsia="ar-SA"/>
          <w14:ligatures w14:val="none"/>
        </w:rPr>
        <w:t>Paslaugų teikėjas turi teisę:</w:t>
      </w:r>
    </w:p>
    <w:p w14:paraId="6D501224"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reikalauti, kad Pirkėjas priimtų kokybiškai ir laiku suteiktas Paslaugas, atitinkančias Sutarties, Techninės specifikacijos bei Paslaugų teikimui taikomų teisės aktų nustatytus reikalavimus, bei sumokėtų už jas Sutartyje nustatytą kainą, Sutartyje nustatytomis sąlygomis ir tvarka;</w:t>
      </w:r>
    </w:p>
    <w:p w14:paraId="33D4DD60"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bCs/>
          <w:color w:val="000000" w:themeColor="text1"/>
          <w:kern w:val="0"/>
          <w:sz w:val="24"/>
          <w:szCs w:val="24"/>
          <w14:ligatures w14:val="none"/>
        </w:rPr>
        <w:t>reikalauti, kad Pirkėjas tinkamai ir laiku vykdytų kitus įsipareigojimus, nurodytus Sutartyje ir Lietuvos Respublikoje galiojančiuose teisės aktuose;</w:t>
      </w:r>
    </w:p>
    <w:p w14:paraId="083D6DBE" w14:textId="77777777" w:rsidR="002B4C6C" w:rsidRPr="002B4C6C" w:rsidRDefault="002B4C6C" w:rsidP="002B4C6C">
      <w:pPr>
        <w:widowControl w:val="0"/>
        <w:numPr>
          <w:ilvl w:val="1"/>
          <w:numId w:val="1"/>
        </w:numPr>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prašyti, kad Pirkėjas pateiktų Pirkėjo turimą informaciją ir dokumentus, kurie būtini Paslaugų teikėjo tinkamam Sutartimi prisiimtų įsipareigojimų įvykdymui.</w:t>
      </w:r>
    </w:p>
    <w:p w14:paraId="37A7B88A" w14:textId="77777777" w:rsidR="002B4C6C" w:rsidRPr="002B4C6C" w:rsidRDefault="002B4C6C" w:rsidP="002B4C6C">
      <w:pPr>
        <w:widowControl w:val="0"/>
        <w:numPr>
          <w:ilvl w:val="0"/>
          <w:numId w:val="1"/>
        </w:numPr>
        <w:tabs>
          <w:tab w:val="left" w:pos="1134"/>
        </w:tabs>
        <w:autoSpaceDE w:val="0"/>
        <w:autoSpaceDN w:val="0"/>
        <w:spacing w:after="0" w:line="276" w:lineRule="auto"/>
        <w:ind w:left="0" w:firstLine="709"/>
        <w:jc w:val="both"/>
        <w:rPr>
          <w:rFonts w:ascii="Times New Roman" w:hAnsi="Times New Roman" w:cs="Times New Roman"/>
          <w:bCs/>
          <w:color w:val="000000" w:themeColor="text1"/>
          <w:kern w:val="0"/>
          <w:sz w:val="24"/>
          <w:szCs w:val="24"/>
          <w14:ligatures w14:val="none"/>
        </w:rPr>
      </w:pPr>
      <w:r w:rsidRPr="002B4C6C">
        <w:rPr>
          <w:rFonts w:ascii="Times New Roman" w:hAnsi="Times New Roman" w:cs="Times New Roman"/>
          <w:color w:val="000000" w:themeColor="text1"/>
          <w:kern w:val="0"/>
          <w:sz w:val="24"/>
          <w:szCs w:val="24"/>
          <w14:ligatures w14:val="none"/>
        </w:rPr>
        <w:t>Pirkėjas ir Paslaugų teikėjas taip pat turi kitas teises ir pareigas, numatytas Sutartyje ir Lietuvos Respublikoje galiojančiuose teisės aktuose.</w:t>
      </w:r>
    </w:p>
    <w:p w14:paraId="70369C73" w14:textId="77777777" w:rsidR="002B4C6C" w:rsidRPr="002B4C6C" w:rsidRDefault="002B4C6C" w:rsidP="002B4C6C">
      <w:pPr>
        <w:widowControl w:val="0"/>
        <w:tabs>
          <w:tab w:val="left" w:pos="1134"/>
        </w:tabs>
        <w:autoSpaceDE w:val="0"/>
        <w:autoSpaceDN w:val="0"/>
        <w:spacing w:after="0" w:line="276" w:lineRule="auto"/>
        <w:ind w:left="709"/>
        <w:jc w:val="both"/>
        <w:rPr>
          <w:rFonts w:ascii="Times New Roman" w:hAnsi="Times New Roman" w:cs="Times New Roman"/>
          <w:bCs/>
          <w:color w:val="000000" w:themeColor="text1"/>
          <w:kern w:val="0"/>
          <w:sz w:val="24"/>
          <w:szCs w:val="24"/>
          <w14:ligatures w14:val="none"/>
        </w:rPr>
      </w:pPr>
    </w:p>
    <w:p w14:paraId="385F478C" w14:textId="77777777" w:rsidR="002B4C6C" w:rsidRPr="002B4C6C" w:rsidRDefault="002B4C6C" w:rsidP="002B4C6C">
      <w:pPr>
        <w:keepNext/>
        <w:keepLines/>
        <w:widowControl w:val="0"/>
        <w:autoSpaceDE w:val="0"/>
        <w:autoSpaceDN w:val="0"/>
        <w:spacing w:after="0" w:line="240" w:lineRule="auto"/>
        <w:ind w:firstLine="709"/>
        <w:jc w:val="center"/>
        <w:rPr>
          <w:rFonts w:ascii="Times New Roman" w:eastAsia="Times New Roman" w:hAnsi="Times New Roman" w:cs="Times New Roman"/>
          <w:b/>
          <w:color w:val="000000" w:themeColor="text1"/>
          <w:kern w:val="0"/>
          <w:sz w:val="24"/>
          <w:szCs w:val="24"/>
          <w14:ligatures w14:val="none"/>
        </w:rPr>
      </w:pPr>
      <w:r w:rsidRPr="002B4C6C">
        <w:rPr>
          <w:rFonts w:ascii="Times New Roman" w:eastAsia="Times New Roman" w:hAnsi="Times New Roman" w:cs="Times New Roman"/>
          <w:b/>
          <w:color w:val="000000" w:themeColor="text1"/>
          <w:kern w:val="0"/>
          <w:sz w:val="24"/>
          <w:szCs w:val="24"/>
          <w14:ligatures w14:val="none"/>
        </w:rPr>
        <w:t>V. ŠALIŲ ATSAKOMYBĖ</w:t>
      </w:r>
    </w:p>
    <w:p w14:paraId="3A488F4A" w14:textId="77777777" w:rsidR="002B4C6C" w:rsidRPr="002B4C6C" w:rsidRDefault="002B4C6C" w:rsidP="002B4C6C">
      <w:pPr>
        <w:keepNext/>
        <w:keepLines/>
        <w:tabs>
          <w:tab w:val="left" w:pos="1134"/>
        </w:tabs>
        <w:spacing w:after="0" w:line="276" w:lineRule="auto"/>
        <w:ind w:firstLine="709"/>
        <w:jc w:val="both"/>
        <w:rPr>
          <w:rFonts w:ascii="Times New Roman" w:hAnsi="Times New Roman" w:cs="Times New Roman"/>
          <w:bCs/>
          <w:color w:val="000000" w:themeColor="text1"/>
          <w:kern w:val="0"/>
          <w:sz w:val="24"/>
          <w:szCs w:val="24"/>
          <w14:ligatures w14:val="none"/>
        </w:rPr>
      </w:pPr>
    </w:p>
    <w:p w14:paraId="5CB78778" w14:textId="77777777" w:rsidR="004B4CE8" w:rsidRDefault="002B4C6C" w:rsidP="004B4CE8">
      <w:pPr>
        <w:keepNext/>
        <w:keepLines/>
        <w:widowControl w:val="0"/>
        <w:numPr>
          <w:ilvl w:val="0"/>
          <w:numId w:val="1"/>
        </w:numPr>
        <w:tabs>
          <w:tab w:val="left" w:pos="1134"/>
        </w:tab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Sutarties šalių </w:t>
      </w:r>
    </w:p>
    <w:p w14:paraId="5A277706" w14:textId="7A92619C" w:rsidR="002B4C6C" w:rsidRPr="002B4C6C" w:rsidRDefault="002B4C6C" w:rsidP="004B4CE8">
      <w:pPr>
        <w:keepNext/>
        <w:keepLines/>
        <w:widowControl w:val="0"/>
        <w:numPr>
          <w:ilvl w:val="0"/>
          <w:numId w:val="1"/>
        </w:numPr>
        <w:tabs>
          <w:tab w:val="left" w:pos="1134"/>
        </w:tab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Pirkėjo nurodytu laiku nepašalinęs Paslaugos teikimo trūkumų, Paslaugų teikėjas atlygina Pirkėjui tiesiogines pagrįstas išlaidas, susijusias su trūkumų šalinimu.</w:t>
      </w:r>
    </w:p>
    <w:p w14:paraId="370E0536" w14:textId="77777777" w:rsidR="002B4C6C" w:rsidRPr="002B4C6C" w:rsidRDefault="002B4C6C" w:rsidP="002B4C6C">
      <w:pPr>
        <w:widowControl w:val="0"/>
        <w:numPr>
          <w:ilvl w:val="0"/>
          <w:numId w:val="1"/>
        </w:numPr>
        <w:tabs>
          <w:tab w:val="left" w:pos="993"/>
        </w:tabs>
        <w:autoSpaceDE w:val="0"/>
        <w:autoSpaceDN w:val="0"/>
        <w:adjustRightInd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Paslaugų teikėjui vėluojant suteikti Paslaugas arba pašalinti Paslaugų trūkumus ilgiau kaip per 20 darbo dienų nuo Paslaugų teikimo ar trūkumų pašalinimo termino pabaigos, tai laikoma esminiu Sutarties pažeidimu. </w:t>
      </w:r>
    </w:p>
    <w:p w14:paraId="2FEAAEE7"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Šalis, padariusi esminį pažeidimą, dėl kurio buvo nutraukta Sutartis, ar neteisėtai vienašališkai nutraukusi Sutartį, kitai Šaliai atlygina visus jos dėl to patirtus nuostolius ir sumoka 10 % Sutarties kainos dydžio baudą. Šalis privalo sumokėti baudą per 10 darbo dienų nuo kitos Šalies rašytinio pareikalavimo gavimo dienos. Pirkėjas turi teisę išskaičiuoti baudą iš Paslaugų teikėjui mokėtinų sumų.</w:t>
      </w:r>
    </w:p>
    <w:p w14:paraId="594495EE" w14:textId="77777777" w:rsidR="002B4C6C" w:rsidRPr="002B4C6C" w:rsidRDefault="002B4C6C" w:rsidP="002B4C6C">
      <w:pPr>
        <w:keepNext/>
        <w:keepLines/>
        <w:suppressAutoHyphens/>
        <w:autoSpaceDE w:val="0"/>
        <w:spacing w:after="0" w:line="240" w:lineRule="auto"/>
        <w:ind w:firstLine="709"/>
        <w:jc w:val="center"/>
        <w:rPr>
          <w:rFonts w:ascii="Times New Roman" w:eastAsia="Times New Roman" w:hAnsi="Times New Roman" w:cs="Times New Roman"/>
          <w:b/>
          <w:bCs/>
          <w:kern w:val="0"/>
          <w:sz w:val="24"/>
          <w:szCs w:val="24"/>
          <w14:ligatures w14:val="none"/>
        </w:rPr>
      </w:pPr>
      <w:r w:rsidRPr="002B4C6C">
        <w:rPr>
          <w:rFonts w:ascii="Times New Roman" w:eastAsia="Times New Roman" w:hAnsi="Times New Roman" w:cs="Times New Roman"/>
          <w:b/>
          <w:bCs/>
          <w:kern w:val="0"/>
          <w:sz w:val="24"/>
          <w:szCs w:val="24"/>
          <w:lang w:eastAsia="ar-SA"/>
          <w14:ligatures w14:val="none"/>
        </w:rPr>
        <w:lastRenderedPageBreak/>
        <w:t>VI. SUBTIEKĖJŲ PASITELKIMAS</w:t>
      </w:r>
    </w:p>
    <w:p w14:paraId="3738A646"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kern w:val="0"/>
          <w:sz w:val="24"/>
          <w:szCs w:val="24"/>
          <w14:ligatures w14:val="none"/>
        </w:rPr>
      </w:pPr>
    </w:p>
    <w:p w14:paraId="134FAAF7" w14:textId="77777777"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Calibri" w:hAnsi="Times New Roman" w:cs="Times New Roman"/>
          <w:bCs/>
          <w:kern w:val="0"/>
          <w:sz w:val="24"/>
          <w:szCs w:val="24"/>
          <w14:ligatures w14:val="none"/>
        </w:rPr>
        <w:t xml:space="preserve">Jei Sutarties vykdymui Paslaugų teikėjas pasitelkia subtiekėjus, prieš sudarydamas Sutartį Paslaugų teikėjas privalo Pirkėjui pranešti jam žinomų pasitelktų subtiekėjų pavadinimus, kontaktinius duomenis ir jų atstovus, jeigu jie nebuvo nurodyti viešojo pirkimo pasiūlyme. Paslaugų teikėjas privalo užtikrinti, kad Sutarties sudarymo momentu ir visą jos galiojimo laikotarpį Sutarties vykdymui pasitelkti subtiekėjai turėtų reikiamą kvalifikaciją ir patirtį bei neturėtų pašalinimo pagrindų (jeigu taikoma). Paslaugų teikėjas įsipareigoja informuoti Pirkėją apie šios informacijos pasikeitimus visu Sutarties vykdymo metu, taip pat apie naujus subtiekėjus, kuriuos jis ketina pasitelkti vėliau. </w:t>
      </w:r>
    </w:p>
    <w:p w14:paraId="725E8FE8"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Calibri" w:hAnsi="Times New Roman" w:cs="Times New Roman"/>
          <w:bCs/>
          <w:kern w:val="0"/>
          <w:sz w:val="24"/>
          <w:szCs w:val="24"/>
          <w14:ligatures w14:val="none"/>
        </w:rPr>
        <w:t>Paslaugų teikėjas Pirkėją apie naujai pasitelkiamus ir (ar) keičiamus subtiekėjus informuoja prieš 5 darbo dienas iki jų pasitelkimo ir (ar) keitimo pradžios.</w:t>
      </w:r>
    </w:p>
    <w:p w14:paraId="30C3B0BE"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Calibri" w:hAnsi="Times New Roman" w:cs="Times New Roman"/>
          <w:bCs/>
          <w:kern w:val="0"/>
          <w:sz w:val="24"/>
          <w:szCs w:val="24"/>
          <w14:ligatures w14:val="none"/>
        </w:rPr>
        <w:t>Subtiekėjus, kurių pajėgumais Paslaugų teikėjas nesirėmė pirkimo sąlygose numatytiems kvalifikacijos reikalavimams pagrįsti, Paslaugų teikėjas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5E602D6E"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Calibri" w:hAnsi="Times New Roman" w:cs="Times New Roman"/>
          <w:bCs/>
          <w:kern w:val="0"/>
          <w:sz w:val="24"/>
          <w:szCs w:val="24"/>
          <w14:ligatures w14:val="none"/>
        </w:rPr>
        <w:t>Subtiekėjus, kurių pajėgumais Paslaugų teikėjas rėmėsi Pirkimo sąlygose numatytiems reikalavimams pagrįsti, Paslaugų teikėjas gali keisti tik gavęs rašytinį Pirkėjo sutikimą, prieš tai Pirkėjui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2ABBCEF2"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eastAsia="Times New Roman" w:hAnsi="Times New Roman" w:cs="Times New Roman"/>
          <w:color w:val="000000"/>
          <w:kern w:val="0"/>
          <w:sz w:val="24"/>
          <w:szCs w:val="24"/>
          <w:bdr w:val="none" w:sz="0" w:space="0" w:color="auto" w:frame="1"/>
          <w:lang w:eastAsia="lt-LT"/>
          <w14:ligatures w14:val="none"/>
        </w:rPr>
        <w:t>Paslaugų teikėjas atsako už visus pagal Sutartį prisiimtus įsipareigojimus, nepaisant to, ar jiems vykdyti bus pasitelkiami subtiekėjai.</w:t>
      </w:r>
    </w:p>
    <w:p w14:paraId="01FEE8AB"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bdr w:val="none" w:sz="0" w:space="0" w:color="auto" w:frame="1"/>
          <w:lang w:eastAsia="lt-LT"/>
          <w14:ligatures w14:val="none"/>
        </w:rPr>
        <w:t>Vadovaujantis Lietuvos Respublikos viešųjų pirkimų įstatymo 88 straipsnio 2 dalimi, tais atvejais, kai subtiekėjas išreiškia norą pasinaudoti tiesioginio atsiskaitymo galimybe, sudaroma atskira trišalė sutartis tarp Pirkėjo, Paslaugų teikėjo ir jo subtiekėjo, kurioje aprašoma tiesioginio atsiskaitymo su subtiekėju tvarka. Tiesioginis atsiskaitymas su subtiekėju neatleidžia Paslaugų teikėjo nuo jo prisiimtų įsipareigojimų pagal sutartį.</w:t>
      </w:r>
    </w:p>
    <w:p w14:paraId="2B3097ED" w14:textId="77777777" w:rsidR="002B4C6C" w:rsidRPr="002B4C6C" w:rsidRDefault="002B4C6C" w:rsidP="002B4C6C">
      <w:pPr>
        <w:tabs>
          <w:tab w:val="left" w:pos="993"/>
        </w:tabs>
        <w:autoSpaceDE w:val="0"/>
        <w:autoSpaceDN w:val="0"/>
        <w:adjustRightInd w:val="0"/>
        <w:spacing w:after="0" w:line="276" w:lineRule="auto"/>
        <w:ind w:firstLine="709"/>
        <w:contextualSpacing/>
        <w:jc w:val="both"/>
        <w:rPr>
          <w:rFonts w:ascii="Times New Roman" w:eastAsia="Times New Roman" w:hAnsi="Times New Roman" w:cs="Times New Roman"/>
          <w:b/>
          <w:bCs/>
          <w:kern w:val="0"/>
          <w:sz w:val="24"/>
          <w:szCs w:val="24"/>
          <w14:ligatures w14:val="none"/>
        </w:rPr>
      </w:pPr>
    </w:p>
    <w:p w14:paraId="02413499" w14:textId="77777777" w:rsidR="002B4C6C" w:rsidRPr="002B4C6C" w:rsidRDefault="002B4C6C" w:rsidP="002B4C6C">
      <w:pPr>
        <w:keepNext/>
        <w:keepLines/>
        <w:tabs>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kern w:val="0"/>
          <w:sz w:val="24"/>
          <w:szCs w:val="24"/>
          <w14:ligatures w14:val="none"/>
        </w:rPr>
      </w:pPr>
      <w:r w:rsidRPr="002B4C6C">
        <w:rPr>
          <w:rFonts w:ascii="Times New Roman" w:eastAsia="Times New Roman" w:hAnsi="Times New Roman" w:cs="Times New Roman"/>
          <w:b/>
          <w:bCs/>
          <w:kern w:val="0"/>
          <w:sz w:val="24"/>
          <w:szCs w:val="24"/>
          <w14:ligatures w14:val="none"/>
        </w:rPr>
        <w:t>VII. NENUGALIMOS JĖGOS (FORCE MAJEURE) APLINKYBĖS</w:t>
      </w:r>
    </w:p>
    <w:p w14:paraId="1A8B7F5E"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kern w:val="0"/>
          <w:sz w:val="24"/>
          <w:szCs w:val="24"/>
          <w14:ligatures w14:val="none"/>
        </w:rPr>
      </w:pPr>
    </w:p>
    <w:p w14:paraId="74A1EBF3" w14:textId="77777777"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w:t>
      </w:r>
    </w:p>
    <w:p w14:paraId="02E5BFF8"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30235C8"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Šalis, negalinti vykdyti pagal Sutartį savo įsipareigojimų dėl nenugalimos jėgos aplinkybių veikimo, privalo raštu apie tai pranešti kitai Šaliai per 10 (dešimt) dienų nuo tokių aplinkybių atsiradimo pradžios.</w:t>
      </w:r>
    </w:p>
    <w:p w14:paraId="46D60556"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Nenugalimos jėgos aplinkybėms pasibaigus, toliau vykdomi Sutartyje numatyti Šalių įsipareigojimai, jei Šalys nesusitaria kitaip.</w:t>
      </w:r>
    </w:p>
    <w:p w14:paraId="1B979042"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Jeigu nenugalimos jėgos aplinkybės trunka ilgiau kaip 90 (devyniasdešimt) </w:t>
      </w:r>
      <w:r w:rsidRPr="002B4C6C">
        <w:rPr>
          <w:rFonts w:ascii="Times New Roman" w:eastAsia="Times New Roman" w:hAnsi="Times New Roman" w:cs="Times New Roman"/>
          <w:kern w:val="0"/>
          <w:sz w:val="24"/>
          <w:szCs w:val="24"/>
          <w14:ligatures w14:val="none"/>
        </w:rPr>
        <w:lastRenderedPageBreak/>
        <w:t>kalendorinių dienų, tuomet Šalis turi teisę nutraukti Sutartį, įspėdama apie tai kitą Šalį prieš 30 (trisdešimt) kalendorinių dienų. Jei pasibaigus šiam 30 (trisdešimties) kalendorinių dienų įspėjimo laikotarpiui nenugalimos jėgos aplinkybės vis dar tęsiasi, Sutartis nutraukiama ir pagal Sutarties sąlygas Šalys atleidžiamos nuo tolesnio Sutarties vykdymo.</w:t>
      </w:r>
    </w:p>
    <w:p w14:paraId="2085E98D" w14:textId="77777777" w:rsidR="002B4C6C" w:rsidRPr="002B4C6C" w:rsidRDefault="002B4C6C" w:rsidP="002B4C6C">
      <w:pPr>
        <w:keepNext/>
        <w:keepLines/>
        <w:spacing w:after="0" w:line="240" w:lineRule="auto"/>
        <w:ind w:firstLine="709"/>
        <w:contextualSpacing/>
        <w:jc w:val="both"/>
        <w:rPr>
          <w:rFonts w:ascii="Times New Roman" w:hAnsi="Times New Roman" w:cs="Times New Roman"/>
          <w:b/>
          <w:bCs/>
          <w:kern w:val="0"/>
          <w:sz w:val="24"/>
          <w:szCs w:val="24"/>
          <w14:ligatures w14:val="none"/>
        </w:rPr>
      </w:pPr>
    </w:p>
    <w:p w14:paraId="4C5D9B31" w14:textId="77777777" w:rsidR="002B4C6C" w:rsidRPr="002B4C6C" w:rsidRDefault="002B4C6C" w:rsidP="002B4C6C">
      <w:pPr>
        <w:keepNext/>
        <w:keepLines/>
        <w:spacing w:after="0" w:line="240" w:lineRule="auto"/>
        <w:ind w:firstLine="709"/>
        <w:contextualSpacing/>
        <w:jc w:val="center"/>
        <w:rPr>
          <w:rFonts w:ascii="Times New Roman" w:hAnsi="Times New Roman" w:cs="Times New Roman"/>
          <w:b/>
          <w:bCs/>
          <w:kern w:val="0"/>
          <w:sz w:val="24"/>
          <w:szCs w:val="24"/>
          <w14:ligatures w14:val="none"/>
        </w:rPr>
      </w:pPr>
      <w:r w:rsidRPr="002B4C6C">
        <w:rPr>
          <w:rFonts w:ascii="Times New Roman" w:hAnsi="Times New Roman" w:cs="Times New Roman"/>
          <w:b/>
          <w:bCs/>
          <w:kern w:val="0"/>
          <w:sz w:val="24"/>
          <w:szCs w:val="24"/>
          <w14:ligatures w14:val="none"/>
        </w:rPr>
        <w:t>VIII. SUTARTIES GALIOJIMAS IR PASLAUGŲ TEIKIMO TERMINO PRATĘSIMAS</w:t>
      </w:r>
    </w:p>
    <w:p w14:paraId="3E177FE4" w14:textId="77777777" w:rsidR="002B4C6C" w:rsidRPr="002B4C6C" w:rsidRDefault="002B4C6C" w:rsidP="002B4C6C">
      <w:pPr>
        <w:keepNext/>
        <w:keepLines/>
        <w:spacing w:after="0" w:line="240" w:lineRule="auto"/>
        <w:ind w:firstLine="709"/>
        <w:contextualSpacing/>
        <w:jc w:val="both"/>
        <w:rPr>
          <w:rFonts w:ascii="Times New Roman" w:eastAsia="Times New Roman" w:hAnsi="Times New Roman" w:cs="Times New Roman"/>
          <w:kern w:val="0"/>
          <w:sz w:val="24"/>
          <w:szCs w:val="24"/>
          <w14:ligatures w14:val="none"/>
        </w:rPr>
      </w:pPr>
    </w:p>
    <w:p w14:paraId="2692268C" w14:textId="13D0B0A0"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Sutartis įsigalioja ją pasirašius abiem Šalims ir galioja iki kol bus išnaudota maksimali Sutarties vertė, bet ne ilgiau kaip iki </w:t>
      </w:r>
      <w:r w:rsidR="00850788">
        <w:rPr>
          <w:rFonts w:ascii="Times New Roman" w:hAnsi="Times New Roman" w:cs="Times New Roman"/>
          <w:kern w:val="0"/>
          <w:sz w:val="24"/>
          <w:szCs w:val="24"/>
          <w14:ligatures w14:val="none"/>
        </w:rPr>
        <w:t>________________</w:t>
      </w:r>
      <w:r w:rsidRPr="002B4C6C">
        <w:rPr>
          <w:rFonts w:ascii="Times New Roman" w:hAnsi="Times New Roman" w:cs="Times New Roman"/>
          <w:kern w:val="0"/>
          <w:sz w:val="24"/>
          <w:szCs w:val="24"/>
          <w14:ligatures w14:val="none"/>
        </w:rPr>
        <w:t xml:space="preserve">d. </w:t>
      </w:r>
    </w:p>
    <w:p w14:paraId="4FDD7EBB"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Jei kuri nors Sutarties nuostata tampa ar pripažįstama visiškai ar iš dalies negaliojančia, tai neturi įtakos kitų Sutarties nuostatų galiojimui.</w:t>
      </w:r>
    </w:p>
    <w:p w14:paraId="7F53BCC6"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Paslaugų teikimo terminas gali būti pratęsiamas šiais atvejais:</w:t>
      </w:r>
    </w:p>
    <w:p w14:paraId="4A7DE6E6" w14:textId="77777777" w:rsidR="002B4C6C" w:rsidRPr="002B4C6C" w:rsidRDefault="002B4C6C" w:rsidP="002B4C6C">
      <w:pPr>
        <w:widowControl w:val="0"/>
        <w:numPr>
          <w:ilvl w:val="1"/>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kai dėl valdžios institucijų sprendimų, teisės aktų pasikeitimų ir dėl Pirkėjo veiksmų, įtakojančių Paslaugų teikimo terminą, reikalinga pratęsti Paslaugų teikimo terminą;</w:t>
      </w:r>
    </w:p>
    <w:p w14:paraId="5B0FDFD8" w14:textId="77777777" w:rsidR="002B4C6C" w:rsidRPr="002B4C6C" w:rsidRDefault="002B4C6C" w:rsidP="002B4C6C">
      <w:pPr>
        <w:widowControl w:val="0"/>
        <w:numPr>
          <w:ilvl w:val="1"/>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kai Paslaugų teikimo pratęsimo būtinybė atsirado dėl kitų nenumatytų aplinkybių, jei tokių aplinkybių kiekviena Sutarties Šalis, būdama protinga ir apdairi, negalėjo iš anksto numatyti.</w:t>
      </w:r>
    </w:p>
    <w:p w14:paraId="0B0B3697"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Paslaugų teikimo termino pratęsimas įforminamas rašytiniu Šalių susitarimu.</w:t>
      </w:r>
    </w:p>
    <w:p w14:paraId="4839FF85" w14:textId="77777777" w:rsidR="002B4C6C" w:rsidRPr="002B4C6C" w:rsidRDefault="002B4C6C" w:rsidP="002B4C6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kern w:val="0"/>
          <w:sz w:val="24"/>
          <w:szCs w:val="24"/>
          <w14:ligatures w14:val="none"/>
        </w:rPr>
      </w:pPr>
    </w:p>
    <w:p w14:paraId="740C61C9" w14:textId="7A1CDAF0" w:rsidR="002B4C6C" w:rsidRPr="002B4C6C" w:rsidRDefault="002B4C6C" w:rsidP="002B4C6C">
      <w:pPr>
        <w:keepNext/>
        <w:keepLines/>
        <w:widowControl w:val="0"/>
        <w:autoSpaceDE w:val="0"/>
        <w:autoSpaceDN w:val="0"/>
        <w:spacing w:after="0" w:line="240" w:lineRule="auto"/>
        <w:ind w:firstLine="709"/>
        <w:jc w:val="center"/>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b/>
          <w:kern w:val="0"/>
          <w:sz w:val="24"/>
          <w:szCs w:val="24"/>
          <w14:ligatures w14:val="none"/>
        </w:rPr>
        <w:t>IX. SUTARTIES KEITIMAS IR NUTRAUKIMAS</w:t>
      </w:r>
    </w:p>
    <w:p w14:paraId="1A105F5F" w14:textId="77777777" w:rsidR="002B4C6C" w:rsidRPr="002B4C6C" w:rsidRDefault="002B4C6C" w:rsidP="002B4C6C">
      <w:pPr>
        <w:keepNext/>
        <w:keepLines/>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kern w:val="0"/>
          <w:sz w:val="24"/>
          <w:szCs w:val="24"/>
          <w14:ligatures w14:val="none"/>
        </w:rPr>
      </w:pPr>
    </w:p>
    <w:p w14:paraId="01278307" w14:textId="77777777" w:rsidR="002B4C6C" w:rsidRPr="002B4C6C" w:rsidRDefault="002B4C6C" w:rsidP="002B4C6C">
      <w:pPr>
        <w:keepNext/>
        <w:keepLines/>
        <w:widowControl w:val="0"/>
        <w:numPr>
          <w:ilvl w:val="0"/>
          <w:numId w:val="1"/>
        </w:numPr>
        <w:autoSpaceDE w:val="0"/>
        <w:autoSpaceDN w:val="0"/>
        <w:adjustRightInd w:val="0"/>
        <w:spacing w:after="0" w:line="276" w:lineRule="auto"/>
        <w:ind w:left="0" w:firstLine="709"/>
        <w:contextualSpacing/>
        <w:jc w:val="both"/>
        <w:rPr>
          <w:rFonts w:ascii="Times New Roman" w:hAnsi="Times New Roman" w:cs="Times New Roman"/>
          <w:kern w:val="0"/>
          <w:sz w:val="24"/>
          <w:szCs w:val="24"/>
          <w14:ligatures w14:val="none"/>
        </w:rPr>
      </w:pPr>
      <w:r w:rsidRPr="002B4C6C">
        <w:rPr>
          <w:rFonts w:ascii="Times New Roman" w:hAnsi="Times New Roman" w:cs="Times New Roman"/>
          <w:kern w:val="0"/>
          <w:sz w:val="24"/>
          <w:szCs w:val="24"/>
          <w14:ligatures w14:val="none"/>
        </w:rPr>
        <w:t xml:space="preserve">Sutarties sąlygos Sutarties galiojimo laikotarpiu gali būti keičiamos Sutartyje ir Viešųjų pirkimų įstatyme nustatyta tvarka ir atvejais. Sutarties keitimas galioja tik tuo atveju, jei jis yra sudaromas rašytiniu Šalių susitarimu. </w:t>
      </w:r>
    </w:p>
    <w:p w14:paraId="63DA49E8" w14:textId="77777777" w:rsidR="002B4C6C" w:rsidRPr="002B4C6C" w:rsidRDefault="002B4C6C" w:rsidP="002B4C6C">
      <w:pPr>
        <w:widowControl w:val="0"/>
        <w:numPr>
          <w:ilvl w:val="0"/>
          <w:numId w:val="1"/>
        </w:numPr>
        <w:autoSpaceDE w:val="0"/>
        <w:autoSpaceDN w:val="0"/>
        <w:adjustRightInd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color w:val="000000" w:themeColor="text1"/>
          <w:kern w:val="0"/>
          <w:sz w:val="24"/>
          <w:szCs w:val="24"/>
          <w14:ligatures w14:val="none"/>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p w14:paraId="4852231F" w14:textId="77777777" w:rsidR="002B4C6C" w:rsidRPr="002B4C6C" w:rsidRDefault="002B4C6C" w:rsidP="002B4C6C">
      <w:pPr>
        <w:widowControl w:val="0"/>
        <w:numPr>
          <w:ilvl w:val="0"/>
          <w:numId w:val="1"/>
        </w:numPr>
        <w:autoSpaceDE w:val="0"/>
        <w:autoSpaceDN w:val="0"/>
        <w:adjustRightInd w:val="0"/>
        <w:spacing w:after="0" w:line="276" w:lineRule="auto"/>
        <w:ind w:left="0" w:firstLine="709"/>
        <w:contextualSpacing/>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Sutartis gali būti nutraukta:</w:t>
      </w:r>
    </w:p>
    <w:p w14:paraId="121A3967" w14:textId="77777777" w:rsidR="002B4C6C" w:rsidRPr="002B4C6C" w:rsidRDefault="002B4C6C" w:rsidP="002B4C6C">
      <w:pPr>
        <w:keepNext/>
        <w:keepLines/>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rašytiniu abipusiu Šalių susitarimu;</w:t>
      </w:r>
    </w:p>
    <w:p w14:paraId="1318CF6E"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Sutartyje nustatytais atvejais ir tvarka;</w:t>
      </w:r>
    </w:p>
    <w:p w14:paraId="39DA6C7A"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kitais Lietuvos Respublikos viešųjų pirkimų įstatymo ir Lietuvos Respublikos civilinio kodekso nustatytais atvejais.</w:t>
      </w:r>
    </w:p>
    <w:p w14:paraId="0B806308" w14:textId="77777777" w:rsidR="002B4C6C" w:rsidRPr="002B4C6C" w:rsidRDefault="002B4C6C" w:rsidP="002B4C6C">
      <w:pPr>
        <w:widowControl w:val="0"/>
        <w:numPr>
          <w:ilvl w:val="0"/>
          <w:numId w:val="1"/>
        </w:numPr>
        <w:tabs>
          <w:tab w:val="left" w:pos="0"/>
        </w:tabs>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bookmarkStart w:id="1" w:name="_Hlk149332263"/>
      <w:r w:rsidRPr="002B4C6C">
        <w:rPr>
          <w:rFonts w:ascii="Times New Roman" w:eastAsia="Times New Roman" w:hAnsi="Times New Roman" w:cs="Times New Roman"/>
          <w:kern w:val="0"/>
          <w:sz w:val="24"/>
          <w:szCs w:val="24"/>
          <w14:ligatures w14:val="none"/>
        </w:rPr>
        <w:t>Sutartis taip pat pasibaigia bet kuriuo Sutarties galiojimo laikotarpiu, jeigu išnaudojama visa Sutarčiai skirta suma</w:t>
      </w:r>
      <w:bookmarkEnd w:id="1"/>
      <w:r w:rsidRPr="002B4C6C">
        <w:rPr>
          <w:rFonts w:ascii="Times New Roman" w:eastAsia="Times New Roman" w:hAnsi="Times New Roman" w:cs="Times New Roman"/>
          <w:kern w:val="0"/>
          <w:sz w:val="24"/>
          <w:szCs w:val="24"/>
          <w14:ligatures w14:val="none"/>
        </w:rPr>
        <w:t>.</w:t>
      </w:r>
    </w:p>
    <w:p w14:paraId="5763F429"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Pirkėjas nesikreipdamas turi teisę vienašališkai nutraukti Sutartį, įspėjęs Paslaugų teikėją prieš 10 darbo dienų, jei:</w:t>
      </w:r>
    </w:p>
    <w:p w14:paraId="309AA2F6"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Paslaugų teikėjas vėluoja suteikti Paslaugas daugiau kaip 20 darbo dienų;</w:t>
      </w:r>
    </w:p>
    <w:p w14:paraId="376A7795"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Paslaugų teikėjas padarė esminį Sutarties pažeidimą numatytą šioje Sutartyje ar Lietuvos Respublikos civiliniame kodekse;</w:t>
      </w:r>
    </w:p>
    <w:p w14:paraId="0A7A5C29"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kai paaiškėja Lietuvos Respublikos viešųjų pirkimų įstatymo 90 straipsnio 1 dalyje nurodytos aplinkybės;</w:t>
      </w:r>
    </w:p>
    <w:p w14:paraId="132E39E2"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paaiškėja kitos aplinkybės, dėl kurių Paslaugų teikėjas negalės tinkamai vykdyti Sutarties ir (ar) suteikti Paslaugų ir Paslaugų teikėjas negali pateikti pagrįstų įrodymų, kad Sutartį įvykdys tinkamai. </w:t>
      </w:r>
    </w:p>
    <w:p w14:paraId="6F6F5449"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lastRenderedPageBreak/>
        <w:t>Pirkėjas taip pat, nesant Paslaugų teikėjo kaltės, turi teisę vienašališkai nutraukti Sutartį, įspėjęs apie tai Paslaugų teikėją ne vėliau kaip prieš 20 darbo dienų</w:t>
      </w:r>
      <w:r w:rsidRPr="002B4C6C">
        <w:rPr>
          <w:rFonts w:ascii="Times New Roman" w:eastAsia="Times New Roman" w:hAnsi="Times New Roman" w:cs="Times New Roman"/>
          <w:color w:val="4472C4" w:themeColor="accent1"/>
          <w:kern w:val="0"/>
          <w:sz w:val="24"/>
          <w:szCs w:val="24"/>
          <w14:ligatures w14:val="none"/>
        </w:rPr>
        <w:t xml:space="preserve"> </w:t>
      </w:r>
      <w:r w:rsidRPr="002B4C6C">
        <w:rPr>
          <w:rFonts w:ascii="Times New Roman" w:eastAsia="Times New Roman" w:hAnsi="Times New Roman" w:cs="Times New Roman"/>
          <w:kern w:val="0"/>
          <w:sz w:val="24"/>
          <w:szCs w:val="24"/>
          <w14:ligatures w14:val="none"/>
        </w:rPr>
        <w:t>nepaisydamas to, kad Paslaugų teikėjas jau pradėjo ją vykdyti. Šiuo atveju Pirkėjas privalo sumokėti už iki Sutarties nutraukimo suteiktas Paslaugas ir atlyginti kitas protingas išlaidas, kurias Paslaugų teikėjas, norėdamas įvykdyti Sutartį, padarė iki pranešimo apie Sutarties nutraukimą gavimo iš Pirkėjo momento.</w:t>
      </w:r>
    </w:p>
    <w:p w14:paraId="1D0175C6"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Paslaugų teikėjas turi teisę vienašališkai nutraukti Sutartį, įspėjęs Pirkėją prieš 10 darbo dienų, jei:</w:t>
      </w:r>
    </w:p>
    <w:p w14:paraId="5C0FED24"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Pirkėjas ne dėl Paslaugų teikėjo kaltės vėluoja atlikti mokėjimą daugiau kaip 20 darbo dienų ir jeigu Paslaugų teikėjas apie vėlavimą prieš tai raštu pranešė Pirkėjui;</w:t>
      </w:r>
    </w:p>
    <w:p w14:paraId="6A097177" w14:textId="77777777" w:rsidR="002B4C6C" w:rsidRPr="002B4C6C" w:rsidRDefault="002B4C6C" w:rsidP="002B4C6C">
      <w:pPr>
        <w:widowControl w:val="0"/>
        <w:numPr>
          <w:ilvl w:val="1"/>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Pirkėjas padarė esminį Sutarties pažeidimą, numatytą šioje Sutartyje ar Lietuvos Respublikos civiliniame kodekse.</w:t>
      </w:r>
    </w:p>
    <w:p w14:paraId="0752D7F2"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Jeigu Paslaugų teikimas sustabdomas ilgiau nei 90 (devyniasdešimčiai) kalendorinių dienų, kiekviena Sutarties Šalis gali vienašališkai nutraukti Sutartį, pranešdama apie tai kitai Šaliai raštu prieš 30 kalendorinių dienų.</w:t>
      </w:r>
    </w:p>
    <w:p w14:paraId="1033201B" w14:textId="2275255C"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14:ligatures w14:val="none"/>
        </w:rPr>
        <w:t xml:space="preserve">Šalis, ketinanti vienašališkai nutraukti Sutartį, pranešime apie Sutarties nutraukimą nustato ne trumpesnį nei 3 darbo dienų terminą pranešime nurodytiems trūkumams ištaisyti. Jeigu kaltoji Šalis per pranešime nurodytą terminą nepašalina Sutarties pažeidimų, </w:t>
      </w:r>
      <w:bookmarkStart w:id="2" w:name="_Hlk149505990"/>
      <w:r w:rsidRPr="002B4C6C">
        <w:rPr>
          <w:rFonts w:ascii="Times New Roman" w:eastAsia="Times New Roman" w:hAnsi="Times New Roman" w:cs="Times New Roman"/>
          <w:kern w:val="0"/>
          <w:sz w:val="24"/>
          <w:szCs w:val="24"/>
          <w14:ligatures w14:val="none"/>
        </w:rPr>
        <w:t xml:space="preserve">Sutartis laikoma nutraukta nuo </w:t>
      </w:r>
      <w:r w:rsidR="0047650F">
        <w:rPr>
          <w:rFonts w:ascii="Times New Roman" w:eastAsia="Times New Roman" w:hAnsi="Times New Roman" w:cs="Times New Roman"/>
          <w:kern w:val="0"/>
          <w:sz w:val="24"/>
          <w:szCs w:val="24"/>
          <w14:ligatures w14:val="none"/>
        </w:rPr>
        <w:t>49</w:t>
      </w:r>
      <w:r w:rsidRPr="002B4C6C">
        <w:rPr>
          <w:rFonts w:ascii="Times New Roman" w:eastAsia="Times New Roman" w:hAnsi="Times New Roman" w:cs="Times New Roman"/>
          <w:kern w:val="0"/>
          <w:sz w:val="24"/>
          <w:szCs w:val="24"/>
          <w14:ligatures w14:val="none"/>
        </w:rPr>
        <w:t xml:space="preserve"> arba </w:t>
      </w:r>
      <w:r w:rsidR="0047650F">
        <w:rPr>
          <w:rFonts w:ascii="Times New Roman" w:eastAsia="Times New Roman" w:hAnsi="Times New Roman" w:cs="Times New Roman"/>
          <w:kern w:val="0"/>
          <w:sz w:val="24"/>
          <w:szCs w:val="24"/>
          <w14:ligatures w14:val="none"/>
        </w:rPr>
        <w:t>50</w:t>
      </w:r>
      <w:r w:rsidRPr="002B4C6C">
        <w:rPr>
          <w:rFonts w:ascii="Times New Roman" w:eastAsia="Times New Roman" w:hAnsi="Times New Roman" w:cs="Times New Roman"/>
          <w:kern w:val="0"/>
          <w:sz w:val="24"/>
          <w:szCs w:val="24"/>
          <w14:ligatures w14:val="none"/>
        </w:rPr>
        <w:t xml:space="preserve"> punkte </w:t>
      </w:r>
      <w:r w:rsidRPr="002B4C6C">
        <w:rPr>
          <w:rFonts w:ascii="Times New Roman" w:eastAsia="Times New Roman" w:hAnsi="Times New Roman" w:cs="Times New Roman"/>
          <w:i/>
          <w:iCs/>
          <w:color w:val="4472C4" w:themeColor="accent1"/>
          <w:kern w:val="0"/>
          <w:sz w:val="24"/>
          <w:szCs w:val="24"/>
          <w:lang w:eastAsia="ar-SA"/>
          <w14:ligatures w14:val="none"/>
        </w:rPr>
        <w:t xml:space="preserve"> </w:t>
      </w:r>
      <w:r w:rsidRPr="002B4C6C">
        <w:rPr>
          <w:rFonts w:ascii="Times New Roman" w:eastAsia="Times New Roman" w:hAnsi="Times New Roman" w:cs="Times New Roman"/>
          <w:kern w:val="0"/>
          <w:sz w:val="24"/>
          <w:szCs w:val="24"/>
          <w14:ligatures w14:val="none"/>
        </w:rPr>
        <w:t>nurodyto termino pasibaigimo dienos, jei pranešime apie Sutarties nutraukimą nebuvo nustatytas kitas terminas</w:t>
      </w:r>
      <w:bookmarkEnd w:id="2"/>
      <w:r w:rsidRPr="002B4C6C">
        <w:rPr>
          <w:rFonts w:ascii="Times New Roman" w:eastAsia="Times New Roman" w:hAnsi="Times New Roman" w:cs="Times New Roman"/>
          <w:kern w:val="0"/>
          <w:sz w:val="24"/>
          <w:szCs w:val="24"/>
          <w14:ligatures w14:val="none"/>
        </w:rPr>
        <w:t xml:space="preserve">. </w:t>
      </w:r>
    </w:p>
    <w:p w14:paraId="14636056" w14:textId="77777777" w:rsidR="002B4C6C" w:rsidRPr="002B4C6C" w:rsidRDefault="002B4C6C" w:rsidP="002B4C6C">
      <w:pPr>
        <w:widowControl w:val="0"/>
        <w:numPr>
          <w:ilvl w:val="0"/>
          <w:numId w:val="1"/>
        </w:numPr>
        <w:suppressAutoHyphens/>
        <w:autoSpaceDE w:val="0"/>
        <w:autoSpaceDN w:val="0"/>
        <w:spacing w:after="0" w:line="276" w:lineRule="auto"/>
        <w:ind w:left="0" w:firstLine="709"/>
        <w:jc w:val="both"/>
        <w:rPr>
          <w:rFonts w:ascii="Times New Roman" w:eastAsia="Times New Roman" w:hAnsi="Times New Roman" w:cs="Times New Roman"/>
          <w:kern w:val="0"/>
          <w:sz w:val="24"/>
          <w:szCs w:val="24"/>
          <w14:ligatures w14:val="none"/>
        </w:rPr>
      </w:pPr>
      <w:r w:rsidRPr="002B4C6C">
        <w:rPr>
          <w:rFonts w:ascii="Times New Roman" w:eastAsia="Times New Roman" w:hAnsi="Times New Roman" w:cs="Times New Roman"/>
          <w:kern w:val="0"/>
          <w:sz w:val="24"/>
          <w:szCs w:val="24"/>
          <w:lang w:eastAsia="ar-SA"/>
          <w14:ligatures w14:val="none"/>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3738362" w14:textId="77777777" w:rsidR="002B4C6C" w:rsidRPr="002B4C6C" w:rsidRDefault="002B4C6C" w:rsidP="002B4C6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p>
    <w:p w14:paraId="41840CA9" w14:textId="77777777" w:rsidR="002B4C6C" w:rsidRPr="002B4C6C" w:rsidRDefault="002B4C6C" w:rsidP="002B4C6C">
      <w:pPr>
        <w:widowControl w:val="0"/>
        <w:autoSpaceDE w:val="0"/>
        <w:autoSpaceDN w:val="0"/>
        <w:spacing w:after="0" w:line="240" w:lineRule="auto"/>
        <w:ind w:firstLine="709"/>
        <w:jc w:val="both"/>
        <w:rPr>
          <w:rFonts w:ascii="Times New Roman" w:eastAsia="Times New Roman" w:hAnsi="Times New Roman" w:cs="Times New Roman"/>
          <w:kern w:val="0"/>
          <w:sz w:val="24"/>
          <w:szCs w:val="24"/>
          <w14:ligatures w14:val="none"/>
        </w:rPr>
      </w:pPr>
    </w:p>
    <w:p w14:paraId="01E682DE" w14:textId="77777777" w:rsidR="002B4C6C" w:rsidRPr="002B4C6C" w:rsidRDefault="002B4C6C" w:rsidP="002B4C6C">
      <w:pPr>
        <w:keepNext/>
        <w:keepLines/>
        <w:shd w:val="clear" w:color="auto" w:fill="FFFFFF"/>
        <w:spacing w:after="0" w:line="240" w:lineRule="auto"/>
        <w:ind w:firstLine="709"/>
        <w:contextualSpacing/>
        <w:jc w:val="center"/>
        <w:textAlignment w:val="baseline"/>
        <w:rPr>
          <w:rFonts w:ascii="Times New Roman" w:eastAsia="Times New Roman" w:hAnsi="Times New Roman" w:cs="Times New Roman"/>
          <w:b/>
          <w:bCs/>
          <w:color w:val="000000"/>
          <w:kern w:val="0"/>
          <w:sz w:val="24"/>
          <w:szCs w:val="24"/>
          <w:bdr w:val="none" w:sz="0" w:space="0" w:color="auto" w:frame="1"/>
          <w:lang w:eastAsia="lt-LT"/>
          <w14:ligatures w14:val="none"/>
        </w:rPr>
      </w:pPr>
      <w:r w:rsidRPr="002B4C6C">
        <w:rPr>
          <w:rFonts w:ascii="Times New Roman" w:eastAsia="Times New Roman" w:hAnsi="Times New Roman" w:cs="Times New Roman"/>
          <w:b/>
          <w:bCs/>
          <w:color w:val="000000"/>
          <w:kern w:val="0"/>
          <w:sz w:val="24"/>
          <w:szCs w:val="24"/>
          <w:bdr w:val="none" w:sz="0" w:space="0" w:color="auto" w:frame="1"/>
          <w:lang w:eastAsia="lt-LT"/>
          <w14:ligatures w14:val="none"/>
        </w:rPr>
        <w:t>X. ASMENS DUOMENŲ TVARKYMAS</w:t>
      </w:r>
    </w:p>
    <w:p w14:paraId="03373F77" w14:textId="77777777" w:rsidR="002B4C6C" w:rsidRPr="002B4C6C" w:rsidRDefault="002B4C6C" w:rsidP="002B4C6C">
      <w:pPr>
        <w:keepNext/>
        <w:keepLines/>
        <w:shd w:val="clear" w:color="auto" w:fill="FFFFFF"/>
        <w:spacing w:after="0" w:line="240" w:lineRule="auto"/>
        <w:ind w:firstLine="709"/>
        <w:contextualSpacing/>
        <w:jc w:val="both"/>
        <w:textAlignment w:val="baseline"/>
        <w:rPr>
          <w:rFonts w:ascii="Times New Roman" w:eastAsia="Times New Roman" w:hAnsi="Times New Roman" w:cs="Times New Roman"/>
          <w:b/>
          <w:bCs/>
          <w:color w:val="000000"/>
          <w:kern w:val="0"/>
          <w:sz w:val="24"/>
          <w:szCs w:val="24"/>
          <w:bdr w:val="none" w:sz="0" w:space="0" w:color="auto" w:frame="1"/>
          <w:lang w:eastAsia="lt-LT"/>
          <w14:ligatures w14:val="none"/>
        </w:rPr>
      </w:pPr>
    </w:p>
    <w:p w14:paraId="798A7047" w14:textId="77777777" w:rsidR="002B4C6C" w:rsidRPr="002B4C6C" w:rsidRDefault="002B4C6C" w:rsidP="002B4C6C">
      <w:pPr>
        <w:keepNext/>
        <w:keepLines/>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hAnsi="Times New Roman" w:cs="Times New Roman"/>
          <w:color w:val="000000"/>
          <w:kern w:val="0"/>
          <w:sz w:val="24"/>
          <w:szCs w:val="24"/>
          <w:lang w:eastAsia="lt-LT"/>
          <w14:ligatures w14:val="none"/>
        </w:rPr>
      </w:pPr>
      <w:r w:rsidRPr="002B4C6C">
        <w:rPr>
          <w:rFonts w:ascii="Times New Roman" w:hAnsi="Times New Roman" w:cs="Times New Roman"/>
          <w:color w:val="000000"/>
          <w:kern w:val="0"/>
          <w:sz w:val="24"/>
          <w:szCs w:val="24"/>
          <w:lang w:eastAsia="lt-LT"/>
          <w14:ligatures w14:val="none"/>
        </w:rPr>
        <w:t xml:space="preserve">Vykdydamos Sutartį, Šalys įsipareigoja asmens duomenų tvarkymą vykdyti teisėtai – laikantis 2016 m. balandžio 27 d. priimto Europos Parlamento ir Tarybos reglamento (ES) 2016/679 dėl fizinių asmenų apsaugos tvarkant asmens duomenis ir dėl laisvo tokių duomenų judėjimo. </w:t>
      </w:r>
    </w:p>
    <w:p w14:paraId="4F023F89"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 xml:space="preserve"> Šalių atstovų, darbuotojų ar kitų fizinių asmenų, pasitelktų Sutarčiai vykdyti, duomenų tvarkymo teisėtumas grindžiamas būtinybe įvykdyti Sutartį arba būtinybe pasinaudoti iš Sutarties kylančiomis teisėmis.</w:t>
      </w:r>
    </w:p>
    <w:p w14:paraId="244C44C3"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CF6A616"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Gali būti tvarkomi šie Šalių vadovų, kitų darbuotojų, atsakingų asmenų ar atstovų, atstovaujančių Šalims, duomenys: vardas, pavardė; kontaktiniai duomenys (darbo telefono numeris, darbo elektroninis paštas, darbovietės adresas); užimamos pareigos; įgaliojimų (atstovavimo) duomenys, įskaitant atstovų asmens kodus, adresus; Šalių vardu ir interesais vykdomas susirašinėjimas, ar kiti duomenys, suformuojami Sutarties vykdymo metu.</w:t>
      </w:r>
    </w:p>
    <w:p w14:paraId="3D4E6B24"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 xml:space="preserve">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bankai; Šalių </w:t>
      </w:r>
      <w:r w:rsidRPr="002B4C6C">
        <w:rPr>
          <w:rFonts w:ascii="Times New Roman" w:eastAsia="Times New Roman" w:hAnsi="Times New Roman" w:cs="Times New Roman"/>
          <w:color w:val="000000"/>
          <w:kern w:val="0"/>
          <w:sz w:val="24"/>
          <w:szCs w:val="24"/>
          <w:lang w:eastAsia="lt-LT"/>
          <w14:ligatures w14:val="none"/>
        </w:rPr>
        <w:lastRenderedPageBreak/>
        <w:t>pasitelkiami kiti asmenys, susiję su Sutarties vykdymu.</w:t>
      </w:r>
    </w:p>
    <w:p w14:paraId="0471130E"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Jei Šalys ketina pasinaudoti kitų tolesnių duomenų tvarkytojų paslaugomis, Šalys privalo perduoti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0F4C4CD"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Šalys įsipareigoja tinkamai informuoti visus fizinius asmenis (darbuotojus, įgaliotinius, valdymo organų narius, savo subtiekėjų, subtiekėjų,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92E8F3D"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A39FBCB" w14:textId="77777777" w:rsidR="002B4C6C" w:rsidRPr="002B4C6C" w:rsidRDefault="002B4C6C" w:rsidP="002B4C6C">
      <w:pPr>
        <w:widowControl w:val="0"/>
        <w:numPr>
          <w:ilvl w:val="0"/>
          <w:numId w:val="1"/>
        </w:numPr>
        <w:shd w:val="clear" w:color="auto" w:fill="FFFFFF"/>
        <w:autoSpaceDE w:val="0"/>
        <w:autoSpaceDN w:val="0"/>
        <w:spacing w:after="0" w:line="276" w:lineRule="auto"/>
        <w:ind w:left="0"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r w:rsidRPr="002B4C6C">
        <w:rPr>
          <w:rFonts w:ascii="Times New Roman" w:eastAsia="Times New Roman" w:hAnsi="Times New Roman" w:cs="Times New Roman"/>
          <w:color w:val="000000"/>
          <w:kern w:val="0"/>
          <w:sz w:val="24"/>
          <w:szCs w:val="24"/>
          <w:lang w:eastAsia="lt-LT"/>
          <w14:ligatures w14:val="none"/>
        </w:rPr>
        <w:t xml:space="preserve">Jei Paslaugų teikėjas mano, kad jo teisės, susijusios su Pirkėjo atliekamu asmens duomenų tvarkymu, buvo pažeistos, jis turi teisę kreiptis į priežiūros instituciją – Valstybinę duomenų apsaugos inspekciją. </w:t>
      </w:r>
    </w:p>
    <w:p w14:paraId="3D7D5783" w14:textId="77777777" w:rsidR="002B4C6C" w:rsidRPr="002B4C6C" w:rsidRDefault="002B4C6C" w:rsidP="002B4C6C">
      <w:pPr>
        <w:widowControl w:val="0"/>
        <w:shd w:val="clear" w:color="auto" w:fill="FFFFFF"/>
        <w:autoSpaceDE w:val="0"/>
        <w:autoSpaceDN w:val="0"/>
        <w:spacing w:after="0" w:line="276" w:lineRule="auto"/>
        <w:ind w:firstLine="709"/>
        <w:jc w:val="both"/>
        <w:textAlignment w:val="baseline"/>
        <w:rPr>
          <w:rFonts w:ascii="Times New Roman" w:eastAsia="Times New Roman" w:hAnsi="Times New Roman" w:cs="Times New Roman"/>
          <w:color w:val="000000"/>
          <w:kern w:val="0"/>
          <w:sz w:val="24"/>
          <w:szCs w:val="24"/>
          <w:lang w:eastAsia="lt-LT"/>
          <w14:ligatures w14:val="none"/>
        </w:rPr>
      </w:pPr>
    </w:p>
    <w:p w14:paraId="0C932259" w14:textId="77777777" w:rsidR="002B4C6C" w:rsidRPr="002B4C6C" w:rsidRDefault="002B4C6C" w:rsidP="002B4C6C">
      <w:pPr>
        <w:widowControl w:val="0"/>
        <w:shd w:val="clear" w:color="auto" w:fill="FFFFFF"/>
        <w:autoSpaceDE w:val="0"/>
        <w:autoSpaceDN w:val="0"/>
        <w:spacing w:after="0" w:line="276" w:lineRule="auto"/>
        <w:ind w:firstLine="709"/>
        <w:jc w:val="both"/>
        <w:textAlignment w:val="baseline"/>
        <w:rPr>
          <w:rFonts w:ascii="Times New Roman" w:eastAsia="Times New Roman" w:hAnsi="Times New Roman" w:cs="Times New Roman"/>
          <w:color w:val="000000"/>
          <w:kern w:val="0"/>
          <w:sz w:val="24"/>
          <w:szCs w:val="24"/>
          <w:lang w:eastAsia="lt-LT"/>
          <w14:ligatures w14:val="none"/>
        </w:rPr>
      </w:pPr>
    </w:p>
    <w:p w14:paraId="03995713" w14:textId="77777777" w:rsidR="002B4C6C" w:rsidRPr="002B4C6C" w:rsidRDefault="002B4C6C" w:rsidP="002B4C6C">
      <w:pPr>
        <w:shd w:val="clear" w:color="auto" w:fill="FFFFFF"/>
        <w:spacing w:after="0" w:line="240" w:lineRule="auto"/>
        <w:ind w:firstLine="709"/>
        <w:contextualSpacing/>
        <w:jc w:val="both"/>
        <w:textAlignment w:val="baseline"/>
        <w:rPr>
          <w:rFonts w:ascii="Times New Roman" w:eastAsia="Times New Roman" w:hAnsi="Times New Roman" w:cs="Times New Roman"/>
          <w:color w:val="000000"/>
          <w:kern w:val="0"/>
          <w:sz w:val="24"/>
          <w:szCs w:val="24"/>
          <w:lang w:eastAsia="lt-LT"/>
          <w14:ligatures w14:val="none"/>
        </w:rPr>
      </w:pPr>
    </w:p>
    <w:p w14:paraId="2CAE23DC" w14:textId="77777777" w:rsidR="002B4C6C" w:rsidRPr="002B4C6C" w:rsidRDefault="002B4C6C" w:rsidP="002B4C6C">
      <w:pPr>
        <w:keepNext/>
        <w:keepLines/>
        <w:spacing w:after="0" w:line="240" w:lineRule="auto"/>
        <w:ind w:firstLine="709"/>
        <w:contextualSpacing/>
        <w:jc w:val="center"/>
        <w:rPr>
          <w:rFonts w:ascii="Times New Roman" w:eastAsia="Calibri" w:hAnsi="Times New Roman" w:cs="Times New Roman"/>
          <w:b/>
          <w:kern w:val="0"/>
          <w:sz w:val="24"/>
          <w:szCs w:val="24"/>
          <w14:ligatures w14:val="none"/>
        </w:rPr>
      </w:pPr>
      <w:r w:rsidRPr="002B4C6C">
        <w:rPr>
          <w:rFonts w:ascii="Times New Roman" w:eastAsia="Calibri" w:hAnsi="Times New Roman" w:cs="Times New Roman"/>
          <w:b/>
          <w:kern w:val="0"/>
          <w:sz w:val="24"/>
          <w:szCs w:val="24"/>
          <w14:ligatures w14:val="none"/>
        </w:rPr>
        <w:t>XI. GINČŲ SPRENDIMO TVARKA</w:t>
      </w:r>
    </w:p>
    <w:p w14:paraId="2FA26BFD" w14:textId="77777777" w:rsidR="002B4C6C" w:rsidRPr="002B4C6C" w:rsidRDefault="002B4C6C" w:rsidP="002B4C6C">
      <w:pPr>
        <w:keepNext/>
        <w:keepLines/>
        <w:spacing w:after="0" w:line="240" w:lineRule="auto"/>
        <w:ind w:firstLine="709"/>
        <w:contextualSpacing/>
        <w:jc w:val="both"/>
        <w:rPr>
          <w:rFonts w:ascii="Times New Roman" w:eastAsia="Calibri" w:hAnsi="Times New Roman" w:cs="Times New Roman"/>
          <w:bCs/>
          <w:kern w:val="0"/>
          <w:sz w:val="24"/>
          <w:szCs w:val="24"/>
          <w14:ligatures w14:val="none"/>
        </w:rPr>
      </w:pPr>
    </w:p>
    <w:p w14:paraId="0515A42D" w14:textId="77777777"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eastAsia="Calibri" w:hAnsi="Times New Roman" w:cs="Times New Roman"/>
          <w:bCs/>
          <w:kern w:val="0"/>
          <w:sz w:val="24"/>
          <w:szCs w:val="24"/>
          <w14:ligatures w14:val="none"/>
        </w:rPr>
      </w:pPr>
      <w:r w:rsidRPr="002B4C6C">
        <w:rPr>
          <w:rFonts w:ascii="Times New Roman" w:hAnsi="Times New Roman" w:cs="Times New Roman"/>
          <w:color w:val="000000" w:themeColor="text1"/>
          <w:spacing w:val="-2"/>
          <w:kern w:val="0"/>
          <w:sz w:val="24"/>
          <w:szCs w:val="24"/>
          <w:lang w:eastAsia="lt-LT"/>
          <w14:ligatures w14:val="none"/>
        </w:rPr>
        <w:t>Ginčai, kylantys iš šios Sutarties, sprendžiami derybomis, o per 30 kalendorinių dienų nuo derybų pradžios nepavykus išspręsti ginčo derybų būdu, ginčas sprendžiamas Lietuvos</w:t>
      </w:r>
      <w:r w:rsidRPr="002B4C6C">
        <w:rPr>
          <w:rFonts w:ascii="Times New Roman" w:hAnsi="Times New Roman" w:cs="Times New Roman"/>
          <w:color w:val="000000" w:themeColor="text1"/>
          <w:kern w:val="0"/>
          <w:sz w:val="24"/>
          <w:szCs w:val="24"/>
          <w:lang w:eastAsia="lt-LT"/>
          <w14:ligatures w14:val="none"/>
        </w:rPr>
        <w:t xml:space="preserve"> Respublikos įstatymų nustatyta tvarka tame Lietuvos Respublikos teisme, kurio veikimo teritorijai priklauso Pirkėjo buveinė.</w:t>
      </w:r>
    </w:p>
    <w:p w14:paraId="2A480EF7" w14:textId="77777777" w:rsidR="002B4C6C" w:rsidRPr="002B4C6C" w:rsidRDefault="002B4C6C" w:rsidP="002B4C6C">
      <w:pPr>
        <w:keepNext/>
        <w:keepLines/>
        <w:spacing w:after="0" w:line="276" w:lineRule="auto"/>
        <w:ind w:firstLine="709"/>
        <w:contextualSpacing/>
        <w:jc w:val="both"/>
        <w:rPr>
          <w:rFonts w:ascii="Times New Roman" w:hAnsi="Times New Roman" w:cs="Times New Roman"/>
          <w:color w:val="000000" w:themeColor="text1"/>
          <w:kern w:val="0"/>
          <w:sz w:val="24"/>
          <w:szCs w:val="24"/>
          <w:lang w:eastAsia="lt-LT"/>
          <w14:ligatures w14:val="none"/>
        </w:rPr>
      </w:pPr>
    </w:p>
    <w:p w14:paraId="2972F18C" w14:textId="77777777" w:rsidR="002B4C6C" w:rsidRPr="002B4C6C" w:rsidRDefault="002B4C6C" w:rsidP="002B4C6C">
      <w:pPr>
        <w:keepNext/>
        <w:keepLines/>
        <w:spacing w:after="0" w:line="276" w:lineRule="auto"/>
        <w:ind w:firstLine="709"/>
        <w:contextualSpacing/>
        <w:jc w:val="both"/>
        <w:rPr>
          <w:rFonts w:ascii="Times New Roman" w:eastAsia="Calibri" w:hAnsi="Times New Roman" w:cs="Times New Roman"/>
          <w:bCs/>
          <w:kern w:val="0"/>
          <w:sz w:val="24"/>
          <w:szCs w:val="24"/>
          <w14:ligatures w14:val="none"/>
        </w:rPr>
      </w:pPr>
    </w:p>
    <w:p w14:paraId="39A95D34" w14:textId="77777777" w:rsidR="002B4C6C" w:rsidRPr="002B4C6C" w:rsidRDefault="002B4C6C" w:rsidP="002B4C6C">
      <w:pPr>
        <w:keepNext/>
        <w:keepLines/>
        <w:widowControl w:val="0"/>
        <w:tabs>
          <w:tab w:val="left" w:pos="0"/>
          <w:tab w:val="left" w:pos="709"/>
          <w:tab w:val="left" w:pos="851"/>
        </w:tabs>
        <w:autoSpaceDE w:val="0"/>
        <w:autoSpaceDN w:val="0"/>
        <w:spacing w:after="0" w:line="240" w:lineRule="auto"/>
        <w:ind w:firstLine="709"/>
        <w:jc w:val="center"/>
        <w:rPr>
          <w:rFonts w:ascii="Times New Roman" w:eastAsia="Times New Roman" w:hAnsi="Times New Roman" w:cs="Times New Roman"/>
          <w:b/>
          <w:color w:val="000000" w:themeColor="text1"/>
          <w:kern w:val="0"/>
          <w:sz w:val="24"/>
          <w:szCs w:val="24"/>
          <w14:ligatures w14:val="none"/>
        </w:rPr>
      </w:pPr>
      <w:r w:rsidRPr="002B4C6C">
        <w:rPr>
          <w:rFonts w:ascii="Times New Roman" w:eastAsia="Times New Roman" w:hAnsi="Times New Roman" w:cs="Times New Roman"/>
          <w:b/>
          <w:color w:val="000000" w:themeColor="text1"/>
          <w:kern w:val="0"/>
          <w:sz w:val="24"/>
          <w:szCs w:val="24"/>
          <w14:ligatures w14:val="none"/>
        </w:rPr>
        <w:t>XII. BAIGIAMOSIOS NUOSTATOS</w:t>
      </w:r>
    </w:p>
    <w:p w14:paraId="31696976" w14:textId="77777777" w:rsidR="002B4C6C" w:rsidRPr="002B4C6C" w:rsidRDefault="002B4C6C" w:rsidP="002B4C6C">
      <w:pPr>
        <w:keepNext/>
        <w:keepLines/>
        <w:widowControl w:val="0"/>
        <w:tabs>
          <w:tab w:val="left" w:pos="0"/>
          <w:tab w:val="left" w:pos="709"/>
          <w:tab w:val="left" w:pos="851"/>
        </w:tabs>
        <w:autoSpaceDE w:val="0"/>
        <w:autoSpaceDN w:val="0"/>
        <w:spacing w:after="0" w:line="240" w:lineRule="auto"/>
        <w:ind w:firstLine="709"/>
        <w:jc w:val="both"/>
        <w:rPr>
          <w:rFonts w:ascii="Times New Roman" w:eastAsia="Times New Roman" w:hAnsi="Times New Roman" w:cs="Times New Roman"/>
          <w:b/>
          <w:color w:val="000000" w:themeColor="text1"/>
          <w:kern w:val="0"/>
          <w:sz w:val="24"/>
          <w:szCs w:val="24"/>
          <w14:ligatures w14:val="none"/>
        </w:rPr>
      </w:pPr>
    </w:p>
    <w:p w14:paraId="33FF97FA" w14:textId="77777777" w:rsidR="002B4C6C" w:rsidRPr="002B4C6C" w:rsidRDefault="002B4C6C" w:rsidP="002B4C6C">
      <w:pPr>
        <w:keepNext/>
        <w:keepLines/>
        <w:widowControl w:val="0"/>
        <w:numPr>
          <w:ilvl w:val="0"/>
          <w:numId w:val="1"/>
        </w:numPr>
        <w:autoSpaceDE w:val="0"/>
        <w:autoSpaceDN w:val="0"/>
        <w:spacing w:after="0" w:line="276" w:lineRule="auto"/>
        <w:ind w:left="0" w:firstLine="709"/>
        <w:contextualSpacing/>
        <w:jc w:val="both"/>
        <w:rPr>
          <w:rFonts w:ascii="Times New Roman" w:hAnsi="Times New Roman" w:cs="Times New Roman"/>
          <w:kern w:val="0"/>
          <w:sz w:val="24"/>
          <w:szCs w:val="24"/>
          <w:lang w:eastAsia="lt-LT"/>
          <w14:ligatures w14:val="none"/>
        </w:rPr>
      </w:pPr>
      <w:r w:rsidRPr="002B4C6C">
        <w:rPr>
          <w:rFonts w:ascii="Times New Roman" w:hAnsi="Times New Roman" w:cs="Times New Roman"/>
          <w:color w:val="000000" w:themeColor="text1"/>
          <w:kern w:val="0"/>
          <w:sz w:val="24"/>
          <w:szCs w:val="24"/>
          <w14:ligatures w14:val="none"/>
        </w:rPr>
        <w:t xml:space="preserve"> Sutarčiai ir visoms iš šios Sutarties atsirandančioms teisėms ir pareigoms taikomi Lietuvos Respublikos įstatymai bei kiti norminiai teisės aktai. Sutartis sudaryta ir turi būti aiškinama pagal Lietuvos Respublikos teisę.</w:t>
      </w:r>
    </w:p>
    <w:p w14:paraId="6F762FED"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color w:val="000000" w:themeColor="text1"/>
          <w:kern w:val="0"/>
          <w:sz w:val="24"/>
          <w:szCs w:val="24"/>
          <w14:ligatures w14:val="none"/>
        </w:rPr>
        <w:t>Visus klausimus, kurie neaptarti Sutartyje, reguliuoja Lietuvos Respublikos teisės aktai.</w:t>
      </w:r>
    </w:p>
    <w:p w14:paraId="24199CB2"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Šalių susirašinėjimas vykdomas lietuvių kalba. Visi Šalių pagal Sutartį viena kitai siunčiami pranešimai ir kita korespondencija bus teikiami asmeniškai, nurodytu registruotu paštu arba el. paštu, išskyrus, kai Sutartyje numatyta kitaip:</w:t>
      </w:r>
    </w:p>
    <w:p w14:paraId="059D2D69" w14:textId="48874EFC" w:rsidR="002B4C6C" w:rsidRPr="002B4C6C" w:rsidRDefault="002B4C6C" w:rsidP="002B4C6C">
      <w:pPr>
        <w:widowControl w:val="0"/>
        <w:numPr>
          <w:ilvl w:val="1"/>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Pirkėjo adresas:</w:t>
      </w:r>
      <w:r w:rsidRPr="002B4C6C">
        <w:rPr>
          <w:rFonts w:ascii="Times New Roman" w:hAnsi="Times New Roman" w:cs="Times New Roman"/>
          <w:kern w:val="0"/>
          <w:sz w:val="24"/>
          <w:szCs w:val="24"/>
          <w14:ligatures w14:val="none"/>
        </w:rPr>
        <w:t xml:space="preserve"> Vytauto Didžiojo g. 44 B, 56119 Kaišiadorys</w:t>
      </w:r>
      <w:r w:rsidRPr="002B4C6C">
        <w:rPr>
          <w:rFonts w:ascii="Times New Roman" w:hAnsi="Times New Roman" w:cs="Times New Roman"/>
          <w:spacing w:val="-2"/>
          <w:kern w:val="0"/>
          <w:sz w:val="24"/>
          <w:szCs w:val="24"/>
          <w14:ligatures w14:val="none"/>
        </w:rPr>
        <w:t xml:space="preserve">, </w:t>
      </w:r>
      <w:r w:rsidRPr="002B4C6C">
        <w:rPr>
          <w:rFonts w:ascii="Times New Roman" w:eastAsia="Times New Roman" w:hAnsi="Times New Roman" w:cs="Times New Roman"/>
          <w:kern w:val="0"/>
          <w:sz w:val="24"/>
          <w:szCs w:val="24"/>
          <w:lang w:eastAsia="lt-LT"/>
          <w14:ligatures w14:val="none"/>
        </w:rPr>
        <w:t xml:space="preserve">el. paštas: </w:t>
      </w:r>
      <w:hyperlink r:id="rId7" w:history="1">
        <w:r w:rsidRPr="002B4C6C">
          <w:rPr>
            <w:rFonts w:ascii="Times New Roman" w:eastAsia="Times New Roman" w:hAnsi="Times New Roman" w:cs="Times New Roman"/>
            <w:color w:val="0563C1" w:themeColor="hyperlink"/>
            <w:kern w:val="0"/>
            <w:sz w:val="24"/>
            <w:szCs w:val="24"/>
            <w:u w:val="single"/>
            <w:lang w:eastAsia="lt-LT"/>
            <w14:ligatures w14:val="none"/>
          </w:rPr>
          <w:t>info@kaisiadoriuspc.lt</w:t>
        </w:r>
      </w:hyperlink>
      <w:r w:rsidRPr="002B4C6C">
        <w:rPr>
          <w:rFonts w:ascii="Times New Roman" w:eastAsia="Times New Roman" w:hAnsi="Times New Roman" w:cs="Times New Roman"/>
          <w:kern w:val="0"/>
          <w:sz w:val="24"/>
          <w:szCs w:val="24"/>
          <w:lang w:eastAsia="lt-LT"/>
          <w14:ligatures w14:val="none"/>
        </w:rPr>
        <w:t xml:space="preserve">, asmuo, atsakingas už Sutarties vykdymą: </w:t>
      </w:r>
      <w:r w:rsidR="00896E1F">
        <w:rPr>
          <w:rFonts w:ascii="Times New Roman" w:eastAsia="Times New Roman" w:hAnsi="Times New Roman" w:cs="Times New Roman"/>
          <w:kern w:val="0"/>
          <w:sz w:val="24"/>
          <w:szCs w:val="24"/>
          <w:lang w:eastAsia="lt-LT"/>
          <w14:ligatures w14:val="none"/>
        </w:rPr>
        <w:t xml:space="preserve">Pagalbos šeimai skyriaus vedėja Auksė </w:t>
      </w:r>
      <w:proofErr w:type="spellStart"/>
      <w:r w:rsidR="00896E1F">
        <w:rPr>
          <w:rFonts w:ascii="Times New Roman" w:eastAsia="Times New Roman" w:hAnsi="Times New Roman" w:cs="Times New Roman"/>
          <w:kern w:val="0"/>
          <w:sz w:val="24"/>
          <w:szCs w:val="24"/>
          <w:lang w:eastAsia="lt-LT"/>
          <w14:ligatures w14:val="none"/>
        </w:rPr>
        <w:t>Šinkevičė</w:t>
      </w:r>
      <w:proofErr w:type="spellEnd"/>
      <w:r w:rsidR="00896E1F">
        <w:rPr>
          <w:rFonts w:ascii="Times New Roman" w:eastAsia="Times New Roman" w:hAnsi="Times New Roman" w:cs="Times New Roman"/>
          <w:kern w:val="0"/>
          <w:sz w:val="24"/>
          <w:szCs w:val="24"/>
          <w:lang w:eastAsia="lt-LT"/>
          <w14:ligatures w14:val="none"/>
        </w:rPr>
        <w:t xml:space="preserve">. </w:t>
      </w:r>
    </w:p>
    <w:p w14:paraId="79E3D953" w14:textId="0AD6950F" w:rsidR="002B4C6C" w:rsidRPr="002B4C6C" w:rsidRDefault="002B4C6C" w:rsidP="00775554">
      <w:pPr>
        <w:widowControl w:val="0"/>
        <w:numPr>
          <w:ilvl w:val="1"/>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 xml:space="preserve">Paslaugų teikėjo adresas: </w:t>
      </w:r>
      <w:r w:rsidR="00896E1F">
        <w:rPr>
          <w:rFonts w:ascii="Times New Roman" w:eastAsia="Times New Roman" w:hAnsi="Times New Roman" w:cs="Times New Roman"/>
          <w:kern w:val="0"/>
          <w:sz w:val="24"/>
          <w:szCs w:val="24"/>
          <w:lang w:eastAsia="lt-LT"/>
          <w14:ligatures w14:val="none"/>
        </w:rPr>
        <w:t>__________________</w:t>
      </w:r>
      <w:proofErr w:type="spellStart"/>
      <w:r w:rsidR="00775554" w:rsidRPr="000F7ED7">
        <w:rPr>
          <w:rFonts w:ascii="Times New Roman" w:eastAsia="Times New Roman" w:hAnsi="Times New Roman" w:cs="Times New Roman"/>
          <w:kern w:val="0"/>
          <w:sz w:val="24"/>
          <w:szCs w:val="24"/>
          <w:lang w:val="en-US" w:eastAsia="lt-LT"/>
          <w14:ligatures w14:val="none"/>
        </w:rPr>
        <w:t>asmuo</w:t>
      </w:r>
      <w:proofErr w:type="spellEnd"/>
      <w:r w:rsidR="00B32C5D">
        <w:rPr>
          <w:rFonts w:ascii="Times New Roman" w:eastAsia="Times New Roman" w:hAnsi="Times New Roman" w:cs="Times New Roman"/>
          <w:kern w:val="0"/>
          <w:sz w:val="24"/>
          <w:szCs w:val="24"/>
          <w:lang w:val="en-US" w:eastAsia="lt-LT"/>
          <w14:ligatures w14:val="none"/>
        </w:rPr>
        <w:t xml:space="preserve">, </w:t>
      </w:r>
      <w:proofErr w:type="spellStart"/>
      <w:r w:rsidR="00775554" w:rsidRPr="000F7ED7">
        <w:rPr>
          <w:rFonts w:ascii="Times New Roman" w:eastAsia="Times New Roman" w:hAnsi="Times New Roman" w:cs="Times New Roman"/>
          <w:kern w:val="0"/>
          <w:sz w:val="24"/>
          <w:szCs w:val="24"/>
          <w:lang w:val="en-US" w:eastAsia="lt-LT"/>
          <w14:ligatures w14:val="none"/>
        </w:rPr>
        <w:t>atsakingas</w:t>
      </w:r>
      <w:proofErr w:type="spellEnd"/>
      <w:r w:rsidR="00775554" w:rsidRPr="000F7ED7">
        <w:rPr>
          <w:rFonts w:ascii="Times New Roman" w:eastAsia="Times New Roman" w:hAnsi="Times New Roman" w:cs="Times New Roman"/>
          <w:kern w:val="0"/>
          <w:sz w:val="24"/>
          <w:szCs w:val="24"/>
          <w:lang w:val="en-US" w:eastAsia="lt-LT"/>
          <w14:ligatures w14:val="none"/>
        </w:rPr>
        <w:t xml:space="preserve"> u</w:t>
      </w:r>
      <w:r w:rsidR="00775554" w:rsidRPr="000F7ED7">
        <w:rPr>
          <w:rFonts w:ascii="Times New Roman" w:eastAsia="Times New Roman" w:hAnsi="Times New Roman" w:cs="Times New Roman"/>
          <w:kern w:val="0"/>
          <w:sz w:val="24"/>
          <w:szCs w:val="24"/>
          <w:lang w:eastAsia="lt-LT"/>
          <w14:ligatures w14:val="none"/>
        </w:rPr>
        <w:t xml:space="preserve">ž </w:t>
      </w:r>
      <w:proofErr w:type="spellStart"/>
      <w:r w:rsidR="00775554" w:rsidRPr="000F7ED7">
        <w:rPr>
          <w:rFonts w:ascii="Times New Roman" w:eastAsia="Times New Roman" w:hAnsi="Times New Roman" w:cs="Times New Roman"/>
          <w:kern w:val="0"/>
          <w:sz w:val="24"/>
          <w:szCs w:val="24"/>
          <w:lang w:val="en-US" w:eastAsia="lt-LT"/>
          <w14:ligatures w14:val="none"/>
        </w:rPr>
        <w:t>Sutarties</w:t>
      </w:r>
      <w:proofErr w:type="spellEnd"/>
      <w:r w:rsidR="00775554" w:rsidRPr="000F7ED7">
        <w:rPr>
          <w:rFonts w:ascii="Times New Roman" w:eastAsia="Times New Roman" w:hAnsi="Times New Roman" w:cs="Times New Roman"/>
          <w:kern w:val="0"/>
          <w:sz w:val="24"/>
          <w:szCs w:val="24"/>
          <w:lang w:val="en-US" w:eastAsia="lt-LT"/>
          <w14:ligatures w14:val="none"/>
        </w:rPr>
        <w:t xml:space="preserve"> </w:t>
      </w:r>
      <w:proofErr w:type="spellStart"/>
      <w:r w:rsidR="00775554" w:rsidRPr="000F7ED7">
        <w:rPr>
          <w:rFonts w:ascii="Times New Roman" w:eastAsia="Times New Roman" w:hAnsi="Times New Roman" w:cs="Times New Roman"/>
          <w:kern w:val="0"/>
          <w:sz w:val="24"/>
          <w:szCs w:val="24"/>
          <w:lang w:val="en-US" w:eastAsia="lt-LT"/>
          <w14:ligatures w14:val="none"/>
        </w:rPr>
        <w:t>vykdymą</w:t>
      </w:r>
      <w:proofErr w:type="spellEnd"/>
      <w:r w:rsidR="00896E1F">
        <w:rPr>
          <w:rFonts w:ascii="Times New Roman" w:eastAsia="Times New Roman" w:hAnsi="Times New Roman" w:cs="Times New Roman"/>
          <w:kern w:val="0"/>
          <w:sz w:val="24"/>
          <w:szCs w:val="24"/>
          <w:lang w:val="en-US" w:eastAsia="lt-LT"/>
          <w14:ligatures w14:val="none"/>
        </w:rPr>
        <w:t xml:space="preserve">_________________________. </w:t>
      </w:r>
    </w:p>
    <w:p w14:paraId="35155098"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kern w:val="0"/>
          <w:sz w:val="24"/>
          <w:szCs w:val="24"/>
          <w:lang w:eastAsia="lt-LT"/>
          <w14:ligatures w14:val="none"/>
        </w:rPr>
        <w:t xml:space="preserve">Kiekviena Šalis privalo per 3 darbo dienas pranešti kitai Šaliai apie Sutartyje nurodytų adreso, rekvizitų, atsakingų asmenų pasikeitimą. Iki informavimo apie adreso pasikeitimą visi šioje </w:t>
      </w:r>
      <w:r w:rsidRPr="002B4C6C">
        <w:rPr>
          <w:rFonts w:ascii="Times New Roman" w:eastAsia="Times New Roman" w:hAnsi="Times New Roman" w:cs="Times New Roman"/>
          <w:kern w:val="0"/>
          <w:sz w:val="24"/>
          <w:szCs w:val="24"/>
          <w:lang w:eastAsia="lt-LT"/>
          <w14:ligatures w14:val="none"/>
        </w:rPr>
        <w:lastRenderedPageBreak/>
        <w:t xml:space="preserve">Sutartyje nurodytų adresu išsiųsti pranešimai ir kita korespondencija laikomi įteiktais tinkamai. </w:t>
      </w:r>
    </w:p>
    <w:p w14:paraId="0DC1B269" w14:textId="77777777" w:rsidR="002B4C6C" w:rsidRPr="002B4C6C"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lang w:eastAsia="lt-LT"/>
          <w14:ligatures w14:val="none"/>
        </w:rPr>
      </w:pPr>
      <w:r w:rsidRPr="002B4C6C">
        <w:rPr>
          <w:rFonts w:ascii="Times New Roman" w:eastAsia="Times New Roman" w:hAnsi="Times New Roman" w:cs="Times New Roman"/>
          <w:color w:val="000000" w:themeColor="text1"/>
          <w:kern w:val="0"/>
          <w:sz w:val="24"/>
          <w:szCs w:val="24"/>
          <w14:ligatures w14:val="none"/>
        </w:rPr>
        <w:t>Paslaugų teikėjas neturi teisės perleisti visų arba dalies teisių ir pareigų pagal Sutartį jokiai trečiajai šaliai be išankstinio raštiško Pirkėjo sutikimo.</w:t>
      </w:r>
    </w:p>
    <w:p w14:paraId="5AE61BCB" w14:textId="77777777" w:rsidR="002B4C6C" w:rsidRPr="00896E1F" w:rsidRDefault="002B4C6C" w:rsidP="002B4C6C">
      <w:pPr>
        <w:widowControl w:val="0"/>
        <w:numPr>
          <w:ilvl w:val="0"/>
          <w:numId w:val="1"/>
        </w:numPr>
        <w:autoSpaceDE w:val="0"/>
        <w:autoSpaceDN w:val="0"/>
        <w:spacing w:after="0" w:line="276" w:lineRule="auto"/>
        <w:ind w:left="0" w:firstLine="709"/>
        <w:contextualSpacing/>
        <w:jc w:val="both"/>
        <w:rPr>
          <w:rFonts w:ascii="Times New Roman" w:eastAsia="Times New Roman" w:hAnsi="Times New Roman" w:cs="Times New Roman"/>
          <w:kern w:val="0"/>
          <w:sz w:val="24"/>
          <w:szCs w:val="24"/>
          <w:u w:val="single"/>
          <w:lang w:eastAsia="lt-LT"/>
          <w14:ligatures w14:val="none"/>
        </w:rPr>
      </w:pPr>
      <w:r w:rsidRPr="002B4C6C">
        <w:rPr>
          <w:rFonts w:ascii="Times New Roman" w:eastAsia="Times New Roman" w:hAnsi="Times New Roman" w:cs="Times New Roman"/>
          <w:color w:val="000000" w:themeColor="text1"/>
          <w:kern w:val="0"/>
          <w:sz w:val="24"/>
          <w:szCs w:val="24"/>
          <w14:ligatures w14:val="none"/>
        </w:rPr>
        <w:t xml:space="preserve">Šalys supranta ir patvirtina, kad Sutarties ir Sutarties priedų sąlygos nelaikomos konfidencialia informacija. Šalys laiko paslaptyje savo kontrahento darbo veiklos principus ir </w:t>
      </w:r>
      <w:r w:rsidRPr="00896E1F">
        <w:rPr>
          <w:rFonts w:ascii="Times New Roman" w:eastAsia="Times New Roman" w:hAnsi="Times New Roman" w:cs="Times New Roman"/>
          <w:color w:val="000000" w:themeColor="text1"/>
          <w:kern w:val="0"/>
          <w:sz w:val="24"/>
          <w:szCs w:val="24"/>
          <w14:ligatures w14:val="none"/>
        </w:rPr>
        <w:t xml:space="preserve">metodus, kuriuos sužinojo vykdydamos Sutartį, išskyrus atvejus, kai ši informacija yra vieša arba turi būti atskleista įstatymų numatytais atvejais. </w:t>
      </w:r>
    </w:p>
    <w:p w14:paraId="48C516AF" w14:textId="77777777" w:rsidR="002B4C6C" w:rsidRPr="00896E1F" w:rsidRDefault="002B4C6C" w:rsidP="002B4C6C">
      <w:pPr>
        <w:widowControl w:val="0"/>
        <w:numPr>
          <w:ilvl w:val="0"/>
          <w:numId w:val="1"/>
        </w:numPr>
        <w:tabs>
          <w:tab w:val="left" w:pos="567"/>
        </w:tabs>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14:ligatures w14:val="none"/>
        </w:rPr>
      </w:pPr>
      <w:r w:rsidRPr="00896E1F">
        <w:rPr>
          <w:rFonts w:ascii="Times New Roman" w:hAnsi="Times New Roman" w:cs="Times New Roman"/>
          <w:color w:val="000000" w:themeColor="text1"/>
          <w:kern w:val="0"/>
          <w:sz w:val="24"/>
          <w:szCs w:val="24"/>
          <w14:ligatures w14:val="none"/>
        </w:rPr>
        <w:t xml:space="preserve">Sutartis, pasirašant elektroniniu būdu, sudaroma dviem vienodą teisinę galią turinčiais egzemplioriais – po vieną egzempliorių abiem Sutarties Šalims. </w:t>
      </w:r>
    </w:p>
    <w:p w14:paraId="4C040C8B" w14:textId="45AD034C" w:rsidR="002B4C6C" w:rsidRPr="00896E1F" w:rsidRDefault="002B4C6C" w:rsidP="00896E1F">
      <w:pPr>
        <w:widowControl w:val="0"/>
        <w:numPr>
          <w:ilvl w:val="0"/>
          <w:numId w:val="1"/>
        </w:numPr>
        <w:tabs>
          <w:tab w:val="left" w:pos="567"/>
        </w:tabs>
        <w:autoSpaceDE w:val="0"/>
        <w:autoSpaceDN w:val="0"/>
        <w:spacing w:after="0" w:line="276" w:lineRule="auto"/>
        <w:ind w:left="0" w:firstLine="709"/>
        <w:contextualSpacing/>
        <w:jc w:val="both"/>
        <w:rPr>
          <w:rFonts w:ascii="Times New Roman" w:eastAsia="Times New Roman" w:hAnsi="Times New Roman" w:cs="Times New Roman"/>
          <w:color w:val="000000" w:themeColor="text1"/>
          <w:kern w:val="0"/>
          <w:sz w:val="24"/>
          <w:szCs w:val="24"/>
          <w14:ligatures w14:val="none"/>
        </w:rPr>
      </w:pPr>
      <w:r w:rsidRPr="00896E1F">
        <w:rPr>
          <w:rFonts w:ascii="Times New Roman" w:eastAsia="Times New Roman" w:hAnsi="Times New Roman" w:cs="Times New Roman"/>
          <w:color w:val="000000" w:themeColor="text1"/>
          <w:kern w:val="0"/>
          <w:sz w:val="24"/>
          <w:szCs w:val="24"/>
          <w14:ligatures w14:val="none"/>
        </w:rPr>
        <w:t xml:space="preserve">Sutarties priedai: Techninė specifikacija, </w:t>
      </w:r>
      <w:r w:rsidR="00896E1F" w:rsidRPr="00896E1F">
        <w:rPr>
          <w:rFonts w:ascii="Times New Roman" w:eastAsia="Times New Roman" w:hAnsi="Times New Roman" w:cs="Times New Roman"/>
          <w:color w:val="000000" w:themeColor="text1"/>
          <w:kern w:val="0"/>
          <w:sz w:val="24"/>
          <w:szCs w:val="24"/>
          <w14:ligatures w14:val="none"/>
        </w:rPr>
        <w:t xml:space="preserve">Aplinkos apsaugos kriterijai, </w:t>
      </w:r>
      <w:r w:rsidRPr="00896E1F">
        <w:rPr>
          <w:rFonts w:ascii="Times New Roman" w:hAnsi="Times New Roman" w:cs="Times New Roman"/>
          <w:color w:val="000000" w:themeColor="text1"/>
          <w:kern w:val="0"/>
          <w:sz w:val="24"/>
          <w:szCs w:val="24"/>
          <w14:ligatures w14:val="none"/>
        </w:rPr>
        <w:t>Paslaugų perdavimo – priėmimo akto forma</w:t>
      </w:r>
      <w:r w:rsidR="00896E1F" w:rsidRPr="00896E1F">
        <w:rPr>
          <w:rFonts w:ascii="Times New Roman" w:hAnsi="Times New Roman" w:cs="Times New Roman"/>
          <w:color w:val="000000" w:themeColor="text1"/>
          <w:kern w:val="0"/>
          <w:sz w:val="24"/>
          <w:szCs w:val="24"/>
          <w14:ligatures w14:val="none"/>
        </w:rPr>
        <w:t>.</w:t>
      </w:r>
    </w:p>
    <w:p w14:paraId="52620996"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6169836"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BDA057D" w14:textId="77777777" w:rsid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849266E"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ED99F99"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4688F537"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B5E70D5"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763C063"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D9D192D"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FD45679"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E17287D"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65B524F"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63FDD65"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8D11452"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CFBDB7E"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7420817"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60A1920A"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9F99F0C"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B32494B"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B9CFB7E"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47A9506B"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3165EAF9" w14:textId="77777777" w:rsidR="00654286"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4B02C4B3"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07BA796E"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4AF18B12"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DDCE4C7"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6C2EEB76"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68BEC5BD" w14:textId="77777777" w:rsidR="00896E1F" w:rsidRDefault="00896E1F"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091DEAC3" w14:textId="77777777" w:rsidR="00654286" w:rsidRPr="002B4C6C" w:rsidRDefault="00654286"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76117D40"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7FEEF5F"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2A31D160"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43A1CC0"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546DD986" w14:textId="77777777" w:rsidR="002B4C6C" w:rsidRPr="002B4C6C" w:rsidRDefault="002B4C6C" w:rsidP="002B4C6C">
      <w:pPr>
        <w:widowControl w:val="0"/>
        <w:tabs>
          <w:tab w:val="left" w:pos="567"/>
        </w:tabs>
        <w:autoSpaceDE w:val="0"/>
        <w:autoSpaceDN w:val="0"/>
        <w:spacing w:after="0" w:line="276" w:lineRule="auto"/>
        <w:jc w:val="both"/>
        <w:rPr>
          <w:rFonts w:ascii="Times New Roman" w:eastAsia="Times New Roman" w:hAnsi="Times New Roman" w:cs="Times New Roman"/>
          <w:color w:val="000000" w:themeColor="text1"/>
          <w:kern w:val="0"/>
          <w:sz w:val="24"/>
          <w:szCs w:val="24"/>
          <w14:ligatures w14:val="none"/>
        </w:rPr>
      </w:pPr>
    </w:p>
    <w:p w14:paraId="153ED97A" w14:textId="77777777" w:rsidR="002B4C6C" w:rsidRPr="002B4C6C" w:rsidRDefault="002B4C6C" w:rsidP="002B4C6C">
      <w:pPr>
        <w:widowControl w:val="0"/>
        <w:tabs>
          <w:tab w:val="left" w:pos="567"/>
        </w:tabs>
        <w:spacing w:after="0" w:line="276" w:lineRule="auto"/>
        <w:ind w:left="851"/>
        <w:contextualSpacing/>
        <w:jc w:val="both"/>
        <w:rPr>
          <w:rFonts w:ascii="Times New Roman" w:eastAsia="Times New Roman" w:hAnsi="Times New Roman" w:cs="Times New Roman"/>
          <w:color w:val="000000" w:themeColor="text1"/>
          <w:kern w:val="0"/>
          <w:sz w:val="24"/>
          <w:szCs w:val="24"/>
          <w14:ligatures w14:val="none"/>
        </w:rPr>
      </w:pPr>
    </w:p>
    <w:p w14:paraId="2729D119" w14:textId="7645A1FB" w:rsidR="002B4C6C" w:rsidRPr="002B4C6C" w:rsidRDefault="002B4C6C" w:rsidP="002B4C6C">
      <w:pPr>
        <w:widowControl w:val="0"/>
        <w:tabs>
          <w:tab w:val="left" w:pos="1134"/>
          <w:tab w:val="left" w:pos="1276"/>
          <w:tab w:val="left" w:pos="1418"/>
          <w:tab w:val="left" w:pos="1701"/>
        </w:tabs>
        <w:autoSpaceDE w:val="0"/>
        <w:autoSpaceDN w:val="0"/>
        <w:spacing w:after="0" w:line="276" w:lineRule="auto"/>
        <w:jc w:val="center"/>
        <w:rPr>
          <w:rFonts w:ascii="Times New Roman" w:eastAsia="Times New Roman" w:hAnsi="Times New Roman" w:cs="Times New Roman"/>
          <w:b/>
          <w:color w:val="000000" w:themeColor="text1"/>
          <w:kern w:val="0"/>
          <w:sz w:val="24"/>
          <w:szCs w:val="24"/>
          <w:lang w:eastAsia="lt-LT"/>
          <w14:ligatures w14:val="none"/>
        </w:rPr>
      </w:pPr>
      <w:r w:rsidRPr="002B4C6C">
        <w:rPr>
          <w:rFonts w:ascii="Times New Roman" w:eastAsia="Times New Roman" w:hAnsi="Times New Roman" w:cs="Times New Roman"/>
          <w:b/>
          <w:color w:val="000000" w:themeColor="text1"/>
          <w:kern w:val="0"/>
          <w:sz w:val="24"/>
          <w:szCs w:val="24"/>
          <w:lang w:eastAsia="lt-LT"/>
          <w14:ligatures w14:val="none"/>
        </w:rPr>
        <w:lastRenderedPageBreak/>
        <w:t>XI</w:t>
      </w:r>
      <w:r>
        <w:rPr>
          <w:rFonts w:ascii="Times New Roman" w:eastAsia="Times New Roman" w:hAnsi="Times New Roman" w:cs="Times New Roman"/>
          <w:b/>
          <w:color w:val="000000" w:themeColor="text1"/>
          <w:kern w:val="0"/>
          <w:sz w:val="24"/>
          <w:szCs w:val="24"/>
          <w:lang w:eastAsia="lt-LT"/>
          <w14:ligatures w14:val="none"/>
        </w:rPr>
        <w:t>II</w:t>
      </w:r>
      <w:r w:rsidRPr="002B4C6C">
        <w:rPr>
          <w:rFonts w:ascii="Times New Roman" w:eastAsia="Times New Roman" w:hAnsi="Times New Roman" w:cs="Times New Roman"/>
          <w:b/>
          <w:color w:val="000000" w:themeColor="text1"/>
          <w:kern w:val="0"/>
          <w:sz w:val="24"/>
          <w:szCs w:val="24"/>
          <w:lang w:eastAsia="lt-LT"/>
          <w14:ligatures w14:val="none"/>
        </w:rPr>
        <w:t>. ŠALIŲ ADRESAI IR REKVIZITAI</w:t>
      </w:r>
    </w:p>
    <w:p w14:paraId="0A477344" w14:textId="77777777" w:rsidR="002B4C6C" w:rsidRPr="002B4C6C" w:rsidRDefault="002B4C6C" w:rsidP="002B4C6C">
      <w:pPr>
        <w:widowControl w:val="0"/>
        <w:tabs>
          <w:tab w:val="left" w:pos="1134"/>
          <w:tab w:val="left" w:pos="1276"/>
          <w:tab w:val="left" w:pos="1418"/>
          <w:tab w:val="left" w:pos="1701"/>
        </w:tabs>
        <w:autoSpaceDE w:val="0"/>
        <w:autoSpaceDN w:val="0"/>
        <w:spacing w:after="0" w:line="276" w:lineRule="auto"/>
        <w:jc w:val="center"/>
        <w:rPr>
          <w:rFonts w:ascii="Times New Roman" w:eastAsia="Times New Roman" w:hAnsi="Times New Roman" w:cs="Times New Roman"/>
          <w:b/>
          <w:color w:val="000000" w:themeColor="text1"/>
          <w:kern w:val="0"/>
          <w:sz w:val="24"/>
          <w:szCs w:val="24"/>
          <w:lang w:eastAsia="lt-LT"/>
          <w14:ligatures w14:val="none"/>
        </w:rPr>
      </w:pPr>
    </w:p>
    <w:p w14:paraId="510D9C71" w14:textId="77777777" w:rsidR="002B4C6C" w:rsidRPr="00896E1F" w:rsidRDefault="002B4C6C" w:rsidP="002B4C6C">
      <w:pPr>
        <w:widowControl w:val="0"/>
        <w:tabs>
          <w:tab w:val="left" w:pos="1134"/>
          <w:tab w:val="left" w:pos="1276"/>
          <w:tab w:val="left" w:pos="1418"/>
          <w:tab w:val="left" w:pos="1701"/>
        </w:tabs>
        <w:autoSpaceDE w:val="0"/>
        <w:autoSpaceDN w:val="0"/>
        <w:spacing w:after="0" w:line="276" w:lineRule="auto"/>
        <w:jc w:val="center"/>
        <w:rPr>
          <w:rFonts w:ascii="Times New Roman" w:eastAsia="Times New Roman" w:hAnsi="Times New Roman" w:cs="Times New Roman"/>
          <w:b/>
          <w:color w:val="000000" w:themeColor="text1"/>
          <w:kern w:val="0"/>
          <w:sz w:val="24"/>
          <w:szCs w:val="24"/>
          <w:lang w:eastAsia="lt-LT"/>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96E1F" w:rsidRPr="00896E1F" w14:paraId="2F659AF5" w14:textId="77777777" w:rsidTr="00896E1F">
        <w:tc>
          <w:tcPr>
            <w:tcW w:w="4814" w:type="dxa"/>
            <w:hideMark/>
          </w:tcPr>
          <w:p w14:paraId="0C10C823" w14:textId="77777777" w:rsidR="00896E1F" w:rsidRPr="00896E1F" w:rsidRDefault="00896E1F">
            <w:pPr>
              <w:widowControl w:val="0"/>
              <w:tabs>
                <w:tab w:val="left" w:pos="540"/>
                <w:tab w:val="left" w:pos="709"/>
                <w:tab w:val="left" w:pos="1440"/>
              </w:tabs>
              <w:spacing w:line="276" w:lineRule="auto"/>
              <w:rPr>
                <w:rFonts w:ascii="Times New Roman" w:hAnsi="Times New Roman" w:cs="Times New Roman"/>
                <w:b/>
                <w:bCs/>
                <w:sz w:val="24"/>
                <w:szCs w:val="24"/>
                <w:lang w:eastAsia="lt-LT"/>
              </w:rPr>
            </w:pPr>
            <w:r w:rsidRPr="00896E1F">
              <w:rPr>
                <w:rFonts w:ascii="Times New Roman" w:hAnsi="Times New Roman" w:cs="Times New Roman"/>
                <w:b/>
                <w:bCs/>
                <w:sz w:val="24"/>
                <w:szCs w:val="24"/>
                <w:lang w:eastAsia="lt-LT"/>
              </w:rPr>
              <w:t xml:space="preserve">Pirkėjas </w:t>
            </w:r>
          </w:p>
        </w:tc>
        <w:tc>
          <w:tcPr>
            <w:tcW w:w="4814" w:type="dxa"/>
            <w:hideMark/>
          </w:tcPr>
          <w:p w14:paraId="7ADA9A7D" w14:textId="77777777" w:rsidR="00896E1F" w:rsidRPr="00896E1F" w:rsidRDefault="00896E1F">
            <w:pPr>
              <w:widowControl w:val="0"/>
              <w:tabs>
                <w:tab w:val="left" w:pos="540"/>
                <w:tab w:val="left" w:pos="709"/>
                <w:tab w:val="left" w:pos="1440"/>
              </w:tabs>
              <w:spacing w:line="276" w:lineRule="auto"/>
              <w:jc w:val="both"/>
              <w:rPr>
                <w:rFonts w:ascii="Times New Roman" w:hAnsi="Times New Roman" w:cs="Times New Roman"/>
                <w:b/>
                <w:bCs/>
                <w:sz w:val="24"/>
                <w:szCs w:val="24"/>
                <w:lang w:eastAsia="lt-LT"/>
              </w:rPr>
            </w:pPr>
            <w:r w:rsidRPr="00896E1F">
              <w:rPr>
                <w:rFonts w:ascii="Times New Roman" w:hAnsi="Times New Roman" w:cs="Times New Roman"/>
                <w:b/>
                <w:bCs/>
                <w:sz w:val="24"/>
                <w:szCs w:val="24"/>
                <w:lang w:eastAsia="lt-LT"/>
              </w:rPr>
              <w:t>Paslaugų teikėjas</w:t>
            </w:r>
          </w:p>
        </w:tc>
      </w:tr>
      <w:tr w:rsidR="00896E1F" w:rsidRPr="00896E1F" w14:paraId="4B16AB0E" w14:textId="77777777" w:rsidTr="00896E1F">
        <w:tc>
          <w:tcPr>
            <w:tcW w:w="4814" w:type="dxa"/>
          </w:tcPr>
          <w:p w14:paraId="67F6720F" w14:textId="77777777" w:rsidR="00896E1F" w:rsidRPr="00896E1F" w:rsidRDefault="00896E1F">
            <w:pPr>
              <w:widowControl w:val="0"/>
              <w:tabs>
                <w:tab w:val="left" w:pos="540"/>
                <w:tab w:val="left" w:pos="709"/>
                <w:tab w:val="left" w:pos="1440"/>
              </w:tabs>
              <w:spacing w:line="276" w:lineRule="auto"/>
              <w:rPr>
                <w:rFonts w:ascii="Times New Roman" w:hAnsi="Times New Roman" w:cs="Times New Roman"/>
                <w:sz w:val="24"/>
                <w:szCs w:val="24"/>
                <w:lang w:eastAsia="lt-LT"/>
              </w:rPr>
            </w:pPr>
            <w:r w:rsidRPr="00896E1F">
              <w:rPr>
                <w:rFonts w:ascii="Times New Roman" w:hAnsi="Times New Roman" w:cs="Times New Roman"/>
                <w:sz w:val="24"/>
                <w:szCs w:val="24"/>
                <w:lang w:eastAsia="lt-LT"/>
              </w:rPr>
              <w:t>Kaišiadorių socialinių paslaugų centras</w:t>
            </w:r>
          </w:p>
          <w:p w14:paraId="7482871B" w14:textId="77777777" w:rsidR="00896E1F" w:rsidRPr="00896E1F" w:rsidRDefault="00896E1F">
            <w:pPr>
              <w:keepLines/>
              <w:tabs>
                <w:tab w:val="left" w:pos="540"/>
                <w:tab w:val="left" w:pos="709"/>
                <w:tab w:val="left" w:pos="1440"/>
              </w:tabs>
              <w:spacing w:line="276" w:lineRule="auto"/>
              <w:rPr>
                <w:rFonts w:ascii="Times New Roman" w:hAnsi="Times New Roman" w:cs="Times New Roman"/>
                <w:sz w:val="24"/>
                <w:szCs w:val="24"/>
                <w:lang w:eastAsia="lt-LT"/>
              </w:rPr>
            </w:pPr>
            <w:r w:rsidRPr="00896E1F">
              <w:rPr>
                <w:rFonts w:ascii="Times New Roman" w:hAnsi="Times New Roman" w:cs="Times New Roman"/>
                <w:sz w:val="24"/>
                <w:szCs w:val="24"/>
                <w:shd w:val="clear" w:color="auto" w:fill="FFFFFF"/>
                <w:lang w:eastAsia="lt-LT"/>
              </w:rPr>
              <w:t>Vytauto Didžiojo g. 44B, LT-56119 Kaišiadorys</w:t>
            </w:r>
            <w:r w:rsidRPr="00896E1F">
              <w:rPr>
                <w:rFonts w:ascii="Times New Roman" w:hAnsi="Times New Roman" w:cs="Times New Roman"/>
                <w:sz w:val="24"/>
                <w:szCs w:val="24"/>
                <w:lang w:eastAsia="lt-LT"/>
              </w:rPr>
              <w:t xml:space="preserve"> </w:t>
            </w:r>
          </w:p>
          <w:p w14:paraId="4E8618F5"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Įstaigos kodas </w:t>
            </w:r>
            <w:r w:rsidRPr="00896E1F">
              <w:rPr>
                <w:rFonts w:ascii="Times New Roman" w:hAnsi="Times New Roman" w:cs="Times New Roman"/>
                <w:sz w:val="24"/>
                <w:szCs w:val="24"/>
                <w:shd w:val="clear" w:color="auto" w:fill="FFFFFF"/>
                <w:lang w:eastAsia="lt-LT"/>
              </w:rPr>
              <w:t>158997029</w:t>
            </w:r>
          </w:p>
          <w:p w14:paraId="09785C7A"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Tel. </w:t>
            </w:r>
            <w:r w:rsidRPr="00896E1F">
              <w:rPr>
                <w:rFonts w:ascii="Times New Roman" w:hAnsi="Times New Roman" w:cs="Times New Roman"/>
                <w:sz w:val="24"/>
                <w:szCs w:val="24"/>
                <w:shd w:val="clear" w:color="auto" w:fill="FFFFFF"/>
                <w:lang w:eastAsia="lt-LT"/>
              </w:rPr>
              <w:t>+37061596858</w:t>
            </w:r>
          </w:p>
          <w:p w14:paraId="69807641"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El. paštas: </w:t>
            </w:r>
            <w:hyperlink r:id="rId8" w:history="1">
              <w:r w:rsidRPr="00896E1F">
                <w:rPr>
                  <w:rStyle w:val="Hipersaitas"/>
                  <w:rFonts w:ascii="Times New Roman" w:hAnsi="Times New Roman" w:cs="Times New Roman"/>
                  <w:sz w:val="24"/>
                  <w:szCs w:val="24"/>
                  <w:lang w:eastAsia="lt-LT"/>
                </w:rPr>
                <w:t>info@kaisiadoriuspc.lt</w:t>
              </w:r>
            </w:hyperlink>
            <w:r w:rsidRPr="00896E1F">
              <w:rPr>
                <w:rFonts w:ascii="Times New Roman" w:hAnsi="Times New Roman" w:cs="Times New Roman"/>
                <w:sz w:val="24"/>
                <w:szCs w:val="24"/>
                <w:lang w:eastAsia="lt-LT"/>
              </w:rPr>
              <w:t xml:space="preserve"> </w:t>
            </w:r>
          </w:p>
          <w:p w14:paraId="004595D3" w14:textId="77777777" w:rsidR="00896E1F" w:rsidRPr="00896E1F" w:rsidRDefault="00896E1F">
            <w:pPr>
              <w:keepLines/>
              <w:tabs>
                <w:tab w:val="left" w:pos="540"/>
                <w:tab w:val="left" w:pos="1440"/>
              </w:tabs>
              <w:spacing w:line="276" w:lineRule="auto"/>
              <w:jc w:val="both"/>
              <w:rPr>
                <w:rFonts w:ascii="Times New Roman" w:hAnsi="Times New Roman" w:cs="Times New Roman"/>
                <w:sz w:val="24"/>
                <w:szCs w:val="24"/>
                <w:lang w:eastAsia="lt-LT"/>
              </w:rPr>
            </w:pPr>
            <w:proofErr w:type="spellStart"/>
            <w:r w:rsidRPr="00896E1F">
              <w:rPr>
                <w:rFonts w:ascii="Times New Roman" w:hAnsi="Times New Roman" w:cs="Times New Roman"/>
                <w:sz w:val="24"/>
                <w:szCs w:val="24"/>
                <w:lang w:eastAsia="lt-LT"/>
              </w:rPr>
              <w:t>A.s</w:t>
            </w:r>
            <w:proofErr w:type="spellEnd"/>
            <w:r w:rsidRPr="00896E1F">
              <w:rPr>
                <w:rFonts w:ascii="Times New Roman" w:hAnsi="Times New Roman" w:cs="Times New Roman"/>
                <w:sz w:val="24"/>
                <w:szCs w:val="24"/>
                <w:lang w:eastAsia="lt-LT"/>
              </w:rPr>
              <w:t xml:space="preserve">. </w:t>
            </w:r>
            <w:r w:rsidRPr="00896E1F">
              <w:rPr>
                <w:rFonts w:ascii="Times New Roman" w:hAnsi="Times New Roman" w:cs="Times New Roman"/>
                <w:sz w:val="24"/>
                <w:szCs w:val="24"/>
                <w:shd w:val="clear" w:color="auto" w:fill="FFFFFF"/>
                <w:lang w:eastAsia="lt-LT"/>
              </w:rPr>
              <w:t>LT225011800014002579</w:t>
            </w:r>
            <w:r w:rsidRPr="00896E1F">
              <w:rPr>
                <w:rFonts w:ascii="Times New Roman" w:hAnsi="Times New Roman" w:cs="Times New Roman"/>
                <w:sz w:val="24"/>
                <w:szCs w:val="24"/>
                <w:lang w:eastAsia="lt-LT"/>
              </w:rPr>
              <w:t xml:space="preserve"> </w:t>
            </w:r>
          </w:p>
          <w:p w14:paraId="08917CF3" w14:textId="77777777" w:rsidR="00896E1F" w:rsidRPr="00896E1F" w:rsidRDefault="00896E1F">
            <w:pPr>
              <w:keepLines/>
              <w:tabs>
                <w:tab w:val="left" w:pos="540"/>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Bankas: </w:t>
            </w:r>
            <w:r w:rsidRPr="00896E1F">
              <w:rPr>
                <w:rFonts w:ascii="Times New Roman" w:hAnsi="Times New Roman" w:cs="Times New Roman"/>
                <w:sz w:val="24"/>
                <w:szCs w:val="24"/>
                <w:shd w:val="clear" w:color="auto" w:fill="FFFFFF"/>
                <w:lang w:eastAsia="lt-LT"/>
              </w:rPr>
              <w:t>Vytauto Didžiojo kredito unija</w:t>
            </w:r>
          </w:p>
          <w:p w14:paraId="507319B8"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p>
          <w:p w14:paraId="6AAE8CD6"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p>
          <w:p w14:paraId="455DD8F7"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Paslaugų centro direktorė</w:t>
            </w:r>
          </w:p>
          <w:p w14:paraId="3C5952CC" w14:textId="77777777" w:rsidR="00896E1F" w:rsidRPr="00896E1F" w:rsidRDefault="00896E1F">
            <w:pPr>
              <w:keepLines/>
              <w:tabs>
                <w:tab w:val="left" w:pos="540"/>
                <w:tab w:val="left" w:pos="709"/>
                <w:tab w:val="left" w:pos="1440"/>
              </w:tabs>
              <w:spacing w:line="276" w:lineRule="auto"/>
              <w:jc w:val="both"/>
              <w:rPr>
                <w:rFonts w:ascii="Times New Roman" w:hAnsi="Times New Roman" w:cs="Times New Roman"/>
                <w:sz w:val="24"/>
                <w:szCs w:val="24"/>
                <w:lang w:eastAsia="lt-LT"/>
              </w:rPr>
            </w:pPr>
            <w:r w:rsidRPr="00896E1F">
              <w:rPr>
                <w:rFonts w:ascii="Times New Roman" w:hAnsi="Times New Roman" w:cs="Times New Roman"/>
                <w:sz w:val="24"/>
                <w:szCs w:val="24"/>
                <w:lang w:eastAsia="lt-LT"/>
              </w:rPr>
              <w:t xml:space="preserve">Žydrūnė </w:t>
            </w:r>
            <w:proofErr w:type="spellStart"/>
            <w:r w:rsidRPr="00896E1F">
              <w:rPr>
                <w:rFonts w:ascii="Times New Roman" w:hAnsi="Times New Roman" w:cs="Times New Roman"/>
                <w:sz w:val="24"/>
                <w:szCs w:val="24"/>
                <w:lang w:eastAsia="lt-LT"/>
              </w:rPr>
              <w:t>Marčiulionienė</w:t>
            </w:r>
            <w:proofErr w:type="spellEnd"/>
          </w:p>
        </w:tc>
        <w:tc>
          <w:tcPr>
            <w:tcW w:w="4814" w:type="dxa"/>
          </w:tcPr>
          <w:p w14:paraId="4EF293A3" w14:textId="0F9D8989" w:rsidR="00896E1F" w:rsidRPr="00896E1F" w:rsidRDefault="00896E1F">
            <w:pPr>
              <w:widowControl w:val="0"/>
              <w:tabs>
                <w:tab w:val="left" w:pos="540"/>
                <w:tab w:val="left" w:pos="709"/>
                <w:tab w:val="left" w:pos="1440"/>
              </w:tabs>
              <w:spacing w:line="276" w:lineRule="auto"/>
              <w:rPr>
                <w:rFonts w:ascii="Times New Roman" w:hAnsi="Times New Roman" w:cs="Times New Roman"/>
                <w:sz w:val="24"/>
                <w:szCs w:val="24"/>
                <w:lang w:eastAsia="lt-LT"/>
              </w:rPr>
            </w:pPr>
          </w:p>
        </w:tc>
      </w:tr>
    </w:tbl>
    <w:p w14:paraId="12377C16" w14:textId="77777777" w:rsidR="002B4C6C" w:rsidRPr="002B4C6C" w:rsidRDefault="002B4C6C" w:rsidP="002B4C6C">
      <w:pPr>
        <w:widowControl w:val="0"/>
        <w:tabs>
          <w:tab w:val="left" w:pos="1134"/>
          <w:tab w:val="left" w:pos="1276"/>
          <w:tab w:val="left" w:pos="1418"/>
          <w:tab w:val="left" w:pos="1701"/>
        </w:tabs>
        <w:autoSpaceDE w:val="0"/>
        <w:autoSpaceDN w:val="0"/>
        <w:spacing w:after="0" w:line="276" w:lineRule="auto"/>
        <w:jc w:val="center"/>
        <w:rPr>
          <w:rFonts w:ascii="Times New Roman" w:eastAsia="Times New Roman" w:hAnsi="Times New Roman" w:cs="Times New Roman"/>
          <w:b/>
          <w:color w:val="000000" w:themeColor="text1"/>
          <w:kern w:val="0"/>
          <w:sz w:val="24"/>
          <w:szCs w:val="24"/>
          <w:lang w:eastAsia="lt-LT"/>
          <w14:ligatures w14:val="none"/>
        </w:rPr>
      </w:pPr>
    </w:p>
    <w:p w14:paraId="7AFA3599" w14:textId="77777777" w:rsidR="00123357" w:rsidRDefault="00123357"/>
    <w:p w14:paraId="2D430CEE" w14:textId="77777777" w:rsidR="00ED626C" w:rsidRDefault="00ED626C"/>
    <w:p w14:paraId="1FAA25AC" w14:textId="77777777" w:rsidR="00ED626C" w:rsidRDefault="00ED626C"/>
    <w:p w14:paraId="2F23B819" w14:textId="77777777" w:rsidR="000C4F7C" w:rsidRDefault="000C4F7C"/>
    <w:p w14:paraId="0777C125" w14:textId="77777777" w:rsidR="00654286" w:rsidRDefault="00654286"/>
    <w:p w14:paraId="69E74ACB" w14:textId="77777777" w:rsidR="00654286" w:rsidRDefault="00654286"/>
    <w:p w14:paraId="079331CB" w14:textId="77777777" w:rsidR="00654286" w:rsidRDefault="00654286"/>
    <w:p w14:paraId="0CC4BC22" w14:textId="77777777" w:rsidR="00654286" w:rsidRDefault="00654286"/>
    <w:p w14:paraId="1EA14AD6" w14:textId="77777777" w:rsidR="00654286" w:rsidRDefault="00654286"/>
    <w:p w14:paraId="7790CD5B" w14:textId="77777777" w:rsidR="00654286" w:rsidRDefault="00654286"/>
    <w:p w14:paraId="210BDE97" w14:textId="77777777" w:rsidR="00654286" w:rsidRDefault="00654286"/>
    <w:p w14:paraId="11920785" w14:textId="77777777" w:rsidR="00654286" w:rsidRDefault="00654286"/>
    <w:p w14:paraId="2547B0AF" w14:textId="77777777" w:rsidR="00654286" w:rsidRDefault="00654286"/>
    <w:p w14:paraId="0A23D478" w14:textId="77777777" w:rsidR="00654286" w:rsidRDefault="00654286"/>
    <w:p w14:paraId="1C1625B5" w14:textId="77777777" w:rsidR="00654286" w:rsidRDefault="00654286"/>
    <w:p w14:paraId="6861A5C0" w14:textId="77777777" w:rsidR="00654286" w:rsidRDefault="00654286"/>
    <w:p w14:paraId="5328BF89" w14:textId="77777777" w:rsidR="00654286" w:rsidRDefault="00654286"/>
    <w:p w14:paraId="4DA54F95" w14:textId="77777777" w:rsidR="00654286" w:rsidRDefault="00654286"/>
    <w:p w14:paraId="233E1656" w14:textId="77777777" w:rsidR="00654286" w:rsidRDefault="00654286"/>
    <w:p w14:paraId="2E7288F6" w14:textId="77777777" w:rsidR="00654286" w:rsidRDefault="00654286"/>
    <w:p w14:paraId="5A5B54AB" w14:textId="77777777" w:rsidR="00654286" w:rsidRDefault="00654286"/>
    <w:p w14:paraId="59275772" w14:textId="77777777" w:rsidR="00896E1F" w:rsidRDefault="00896E1F"/>
    <w:p w14:paraId="429D0B25" w14:textId="77777777" w:rsidR="00896E1F" w:rsidRDefault="00896E1F"/>
    <w:p w14:paraId="592187BB" w14:textId="77777777" w:rsidR="000C4F7C" w:rsidRDefault="000C4F7C" w:rsidP="000C4F7C">
      <w:pPr>
        <w:spacing w:after="0"/>
        <w:jc w:val="center"/>
        <w:rPr>
          <w:rFonts w:ascii="Times New Roman" w:hAnsi="Times New Roman" w:cs="Times New Roman"/>
          <w:sz w:val="24"/>
          <w:szCs w:val="24"/>
        </w:rPr>
      </w:pPr>
    </w:p>
    <w:p w14:paraId="766109A4" w14:textId="77777777" w:rsidR="000C4F7C" w:rsidRDefault="000C4F7C" w:rsidP="000C4F7C">
      <w:pPr>
        <w:spacing w:after="0"/>
        <w:jc w:val="center"/>
        <w:rPr>
          <w:rFonts w:ascii="Times New Roman" w:hAnsi="Times New Roman" w:cs="Times New Roman"/>
          <w:sz w:val="24"/>
          <w:szCs w:val="24"/>
        </w:rPr>
      </w:pPr>
    </w:p>
    <w:p w14:paraId="03BBCA53" w14:textId="77777777" w:rsidR="000C4F7C" w:rsidRDefault="000C4F7C" w:rsidP="000C4F7C">
      <w:pPr>
        <w:spacing w:after="0"/>
        <w:jc w:val="center"/>
        <w:rPr>
          <w:rFonts w:ascii="Times New Roman" w:hAnsi="Times New Roman" w:cs="Times New Roman"/>
          <w:sz w:val="24"/>
          <w:szCs w:val="24"/>
        </w:rPr>
      </w:pPr>
    </w:p>
    <w:sectPr w:rsidR="000C4F7C" w:rsidSect="000C4F7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3"/>
    <w:lvl w:ilvl="0">
      <w:start w:val="1"/>
      <w:numFmt w:val="decimal"/>
      <w:lvlText w:val="%1."/>
      <w:lvlJc w:val="left"/>
      <w:pPr>
        <w:tabs>
          <w:tab w:val="num" w:pos="142"/>
        </w:tabs>
        <w:ind w:left="502" w:hanging="360"/>
      </w:pPr>
      <w:rPr>
        <w:b w:val="0"/>
        <w:i w:val="0"/>
      </w:rPr>
    </w:lvl>
    <w:lvl w:ilvl="1">
      <w:start w:val="1"/>
      <w:numFmt w:val="decimal"/>
      <w:lvlText w:val="%1.%2."/>
      <w:lvlJc w:val="left"/>
      <w:pPr>
        <w:tabs>
          <w:tab w:val="num" w:pos="142"/>
        </w:tabs>
        <w:ind w:left="934" w:hanging="432"/>
      </w:pPr>
      <w:rPr>
        <w:rFonts w:ascii="Times New Roman" w:hAnsi="Times New Roman" w:cs="Times New Roman"/>
        <w:b/>
        <w:bCs/>
        <w:strike/>
        <w:color w:val="000000"/>
        <w:sz w:val="21"/>
        <w:szCs w:val="21"/>
        <w:highlight w:val="yellow"/>
      </w:rPr>
    </w:lvl>
    <w:lvl w:ilvl="2">
      <w:start w:val="1"/>
      <w:numFmt w:val="decimal"/>
      <w:lvlText w:val="%1.%2.%3."/>
      <w:lvlJc w:val="left"/>
      <w:pPr>
        <w:tabs>
          <w:tab w:val="num" w:pos="142"/>
        </w:tabs>
        <w:ind w:left="1366" w:hanging="504"/>
      </w:pPr>
      <w:rPr>
        <w:rFonts w:ascii="Times New Roman" w:hAnsi="Times New Roman" w:cs="Times New Roman"/>
        <w:b/>
        <w:bCs/>
        <w:strike/>
        <w:color w:val="000000"/>
        <w:sz w:val="21"/>
        <w:szCs w:val="21"/>
        <w:highlight w:val="yellow"/>
      </w:rPr>
    </w:lvl>
    <w:lvl w:ilvl="3">
      <w:start w:val="1"/>
      <w:numFmt w:val="decimal"/>
      <w:lvlText w:val="%1.%2.%3.%4."/>
      <w:lvlJc w:val="left"/>
      <w:pPr>
        <w:tabs>
          <w:tab w:val="num" w:pos="142"/>
        </w:tabs>
        <w:ind w:left="1870" w:hanging="648"/>
      </w:pPr>
    </w:lvl>
    <w:lvl w:ilvl="4">
      <w:start w:val="1"/>
      <w:numFmt w:val="decimal"/>
      <w:lvlText w:val="%1.%2.%3.%4.%5."/>
      <w:lvlJc w:val="left"/>
      <w:pPr>
        <w:tabs>
          <w:tab w:val="num" w:pos="142"/>
        </w:tabs>
        <w:ind w:left="2374" w:hanging="792"/>
      </w:pPr>
    </w:lvl>
    <w:lvl w:ilvl="5">
      <w:start w:val="1"/>
      <w:numFmt w:val="decimal"/>
      <w:lvlText w:val="%1.%2.%3.%4.%5.%6."/>
      <w:lvlJc w:val="left"/>
      <w:pPr>
        <w:tabs>
          <w:tab w:val="num" w:pos="142"/>
        </w:tabs>
        <w:ind w:left="2878" w:hanging="936"/>
      </w:pPr>
    </w:lvl>
    <w:lvl w:ilvl="6">
      <w:start w:val="1"/>
      <w:numFmt w:val="decimal"/>
      <w:lvlText w:val="%1.%2.%3.%4.%5.%6.%7."/>
      <w:lvlJc w:val="left"/>
      <w:pPr>
        <w:tabs>
          <w:tab w:val="num" w:pos="142"/>
        </w:tabs>
        <w:ind w:left="3382" w:hanging="1080"/>
      </w:pPr>
    </w:lvl>
    <w:lvl w:ilvl="7">
      <w:start w:val="1"/>
      <w:numFmt w:val="decimal"/>
      <w:lvlText w:val="%1.%2.%3.%4.%5.%6.%7.%8."/>
      <w:lvlJc w:val="left"/>
      <w:pPr>
        <w:tabs>
          <w:tab w:val="num" w:pos="142"/>
        </w:tabs>
        <w:ind w:left="3886" w:hanging="1224"/>
      </w:pPr>
    </w:lvl>
    <w:lvl w:ilvl="8">
      <w:start w:val="1"/>
      <w:numFmt w:val="decimal"/>
      <w:lvlText w:val="%1.%2.%3.%4.%5.%6.%7.%8.%9."/>
      <w:lvlJc w:val="left"/>
      <w:pPr>
        <w:tabs>
          <w:tab w:val="num" w:pos="142"/>
        </w:tabs>
        <w:ind w:left="4462" w:hanging="1440"/>
      </w:pPr>
    </w:lvl>
  </w:abstractNum>
  <w:abstractNum w:abstractNumId="1" w15:restartNumberingAfterBreak="0">
    <w:nsid w:val="014C72FF"/>
    <w:multiLevelType w:val="hybridMultilevel"/>
    <w:tmpl w:val="D8D4FF14"/>
    <w:lvl w:ilvl="0" w:tplc="BA8861FC">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2"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E675096"/>
    <w:multiLevelType w:val="multilevel"/>
    <w:tmpl w:val="5AF6F91A"/>
    <w:lvl w:ilvl="0">
      <w:start w:val="5"/>
      <w:numFmt w:val="decimal"/>
      <w:lvlText w:val="%1."/>
      <w:lvlJc w:val="left"/>
      <w:pPr>
        <w:ind w:left="360" w:hanging="360"/>
      </w:pPr>
    </w:lvl>
    <w:lvl w:ilvl="1">
      <w:start w:val="1"/>
      <w:numFmt w:val="decimal"/>
      <w:lvlText w:val="%1.%2."/>
      <w:lvlJc w:val="left"/>
      <w:pPr>
        <w:ind w:left="360" w:hanging="360"/>
      </w:pPr>
      <w:rPr>
        <w:b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6C70034"/>
    <w:multiLevelType w:val="multilevel"/>
    <w:tmpl w:val="98707D86"/>
    <w:lvl w:ilvl="0">
      <w:start w:val="1"/>
      <w:numFmt w:val="decimal"/>
      <w:lvlText w:val="%1."/>
      <w:lvlJc w:val="left"/>
      <w:pPr>
        <w:ind w:left="1636"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81028C"/>
    <w:multiLevelType w:val="hybridMultilevel"/>
    <w:tmpl w:val="CEE272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047193"/>
    <w:multiLevelType w:val="hybridMultilevel"/>
    <w:tmpl w:val="E33C0AF8"/>
    <w:lvl w:ilvl="0" w:tplc="BA8861FC">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5709296">
    <w:abstractNumId w:val="4"/>
  </w:num>
  <w:num w:numId="2" w16cid:durableId="328869963">
    <w:abstractNumId w:val="0"/>
  </w:num>
  <w:num w:numId="3" w16cid:durableId="1090850548">
    <w:abstractNumId w:val="5"/>
  </w:num>
  <w:num w:numId="4" w16cid:durableId="1964114067">
    <w:abstractNumId w:val="2"/>
  </w:num>
  <w:num w:numId="5" w16cid:durableId="813958506">
    <w:abstractNumId w:val="6"/>
  </w:num>
  <w:num w:numId="6" w16cid:durableId="44332326">
    <w:abstractNumId w:val="1"/>
  </w:num>
  <w:num w:numId="7" w16cid:durableId="416943466">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6C"/>
    <w:rsid w:val="00057DE5"/>
    <w:rsid w:val="000C4F7C"/>
    <w:rsid w:val="00123357"/>
    <w:rsid w:val="00136452"/>
    <w:rsid w:val="001601F3"/>
    <w:rsid w:val="002B4C6C"/>
    <w:rsid w:val="0047650F"/>
    <w:rsid w:val="004B4CE8"/>
    <w:rsid w:val="00523AB3"/>
    <w:rsid w:val="005F41BC"/>
    <w:rsid w:val="005F6A02"/>
    <w:rsid w:val="00654286"/>
    <w:rsid w:val="0074407B"/>
    <w:rsid w:val="00775554"/>
    <w:rsid w:val="00850788"/>
    <w:rsid w:val="00896E1F"/>
    <w:rsid w:val="008B6FEC"/>
    <w:rsid w:val="008E4F3F"/>
    <w:rsid w:val="0093024F"/>
    <w:rsid w:val="0095213F"/>
    <w:rsid w:val="009843E4"/>
    <w:rsid w:val="00AC3D91"/>
    <w:rsid w:val="00AC575F"/>
    <w:rsid w:val="00B267F9"/>
    <w:rsid w:val="00B32C5D"/>
    <w:rsid w:val="00BF14E0"/>
    <w:rsid w:val="00CF6522"/>
    <w:rsid w:val="00DA1457"/>
    <w:rsid w:val="00E87E49"/>
    <w:rsid w:val="00ED626C"/>
    <w:rsid w:val="00FB1038"/>
    <w:rsid w:val="00FB1485"/>
    <w:rsid w:val="00FB26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9DE6D"/>
  <w15:chartTrackingRefBased/>
  <w15:docId w15:val="{67F90673-3015-432A-AD6C-2211F87B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5F41BC"/>
    <w:rPr>
      <w:color w:val="0563C1" w:themeColor="hyperlink"/>
      <w:u w:val="single"/>
    </w:rPr>
  </w:style>
  <w:style w:type="character" w:styleId="Neapdorotaspaminjimas">
    <w:name w:val="Unresolved Mention"/>
    <w:basedOn w:val="Numatytasispastraiposriftas"/>
    <w:uiPriority w:val="99"/>
    <w:semiHidden/>
    <w:unhideWhenUsed/>
    <w:rsid w:val="005F41BC"/>
    <w:rPr>
      <w:color w:val="605E5C"/>
      <w:shd w:val="clear" w:color="auto" w:fill="E1DFDD"/>
    </w:rPr>
  </w:style>
  <w:style w:type="paragraph" w:styleId="Sraopastraipa">
    <w:name w:val="List Paragraph"/>
    <w:basedOn w:val="prastasis"/>
    <w:uiPriority w:val="34"/>
    <w:qFormat/>
    <w:rsid w:val="00ED626C"/>
    <w:pPr>
      <w:ind w:left="720"/>
      <w:contextualSpacing/>
    </w:pPr>
  </w:style>
  <w:style w:type="table" w:styleId="Lentelstinklelis">
    <w:name w:val="Table Grid"/>
    <w:basedOn w:val="prastojilentel"/>
    <w:rsid w:val="00ED62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32C5D"/>
    <w:rPr>
      <w:sz w:val="16"/>
      <w:szCs w:val="16"/>
    </w:rPr>
  </w:style>
  <w:style w:type="paragraph" w:styleId="Komentarotekstas">
    <w:name w:val="annotation text"/>
    <w:basedOn w:val="prastasis"/>
    <w:link w:val="KomentarotekstasDiagrama"/>
    <w:uiPriority w:val="99"/>
    <w:unhideWhenUsed/>
    <w:rsid w:val="00B32C5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32C5D"/>
    <w:rPr>
      <w:sz w:val="20"/>
      <w:szCs w:val="20"/>
    </w:rPr>
  </w:style>
  <w:style w:type="paragraph" w:styleId="Komentarotema">
    <w:name w:val="annotation subject"/>
    <w:basedOn w:val="Komentarotekstas"/>
    <w:next w:val="Komentarotekstas"/>
    <w:link w:val="KomentarotemaDiagrama"/>
    <w:uiPriority w:val="99"/>
    <w:semiHidden/>
    <w:unhideWhenUsed/>
    <w:rsid w:val="00B32C5D"/>
    <w:rPr>
      <w:b/>
      <w:bCs/>
    </w:rPr>
  </w:style>
  <w:style w:type="character" w:customStyle="1" w:styleId="KomentarotemaDiagrama">
    <w:name w:val="Komentaro tema Diagrama"/>
    <w:basedOn w:val="KomentarotekstasDiagrama"/>
    <w:link w:val="Komentarotema"/>
    <w:uiPriority w:val="99"/>
    <w:semiHidden/>
    <w:rsid w:val="00B32C5D"/>
    <w:rPr>
      <w:b/>
      <w:bCs/>
      <w:sz w:val="20"/>
      <w:szCs w:val="20"/>
    </w:rPr>
  </w:style>
  <w:style w:type="paragraph" w:styleId="Pagrindinistekstas">
    <w:name w:val="Body Text"/>
    <w:basedOn w:val="prastasis"/>
    <w:link w:val="PagrindinistekstasDiagrama"/>
    <w:uiPriority w:val="99"/>
    <w:semiHidden/>
    <w:unhideWhenUsed/>
    <w:rsid w:val="00FB1038"/>
    <w:pPr>
      <w:spacing w:after="120"/>
    </w:pPr>
  </w:style>
  <w:style w:type="character" w:customStyle="1" w:styleId="PagrindinistekstasDiagrama">
    <w:name w:val="Pagrindinis tekstas Diagrama"/>
    <w:basedOn w:val="Numatytasispastraiposriftas"/>
    <w:link w:val="Pagrindinistekstas"/>
    <w:uiPriority w:val="99"/>
    <w:semiHidden/>
    <w:rsid w:val="00FB1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2759">
      <w:bodyDiv w:val="1"/>
      <w:marLeft w:val="0"/>
      <w:marRight w:val="0"/>
      <w:marTop w:val="0"/>
      <w:marBottom w:val="0"/>
      <w:divBdr>
        <w:top w:val="none" w:sz="0" w:space="0" w:color="auto"/>
        <w:left w:val="none" w:sz="0" w:space="0" w:color="auto"/>
        <w:bottom w:val="none" w:sz="0" w:space="0" w:color="auto"/>
        <w:right w:val="none" w:sz="0" w:space="0" w:color="auto"/>
      </w:divBdr>
    </w:div>
    <w:div w:id="570310712">
      <w:bodyDiv w:val="1"/>
      <w:marLeft w:val="0"/>
      <w:marRight w:val="0"/>
      <w:marTop w:val="0"/>
      <w:marBottom w:val="0"/>
      <w:divBdr>
        <w:top w:val="none" w:sz="0" w:space="0" w:color="auto"/>
        <w:left w:val="none" w:sz="0" w:space="0" w:color="auto"/>
        <w:bottom w:val="none" w:sz="0" w:space="0" w:color="auto"/>
        <w:right w:val="none" w:sz="0" w:space="0" w:color="auto"/>
      </w:divBdr>
    </w:div>
    <w:div w:id="956764188">
      <w:bodyDiv w:val="1"/>
      <w:marLeft w:val="0"/>
      <w:marRight w:val="0"/>
      <w:marTop w:val="0"/>
      <w:marBottom w:val="0"/>
      <w:divBdr>
        <w:top w:val="none" w:sz="0" w:space="0" w:color="auto"/>
        <w:left w:val="none" w:sz="0" w:space="0" w:color="auto"/>
        <w:bottom w:val="none" w:sz="0" w:space="0" w:color="auto"/>
        <w:right w:val="none" w:sz="0" w:space="0" w:color="auto"/>
      </w:divBdr>
    </w:div>
    <w:div w:id="1130899764">
      <w:bodyDiv w:val="1"/>
      <w:marLeft w:val="0"/>
      <w:marRight w:val="0"/>
      <w:marTop w:val="0"/>
      <w:marBottom w:val="0"/>
      <w:divBdr>
        <w:top w:val="none" w:sz="0" w:space="0" w:color="auto"/>
        <w:left w:val="none" w:sz="0" w:space="0" w:color="auto"/>
        <w:bottom w:val="none" w:sz="0" w:space="0" w:color="auto"/>
        <w:right w:val="none" w:sz="0" w:space="0" w:color="auto"/>
      </w:divBdr>
    </w:div>
    <w:div w:id="193856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isiadoriuspc.lt" TargetMode="External"/><Relationship Id="rId3" Type="http://schemas.openxmlformats.org/officeDocument/2006/relationships/styles" Target="styles.xml"/><Relationship Id="rId7" Type="http://schemas.openxmlformats.org/officeDocument/2006/relationships/hyperlink" Target="mailto:info@kaisiadoriusp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ukse.sinevice@kaisiadoriuspc.lt"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CF37E-EF10-4DF5-8AB3-12F104291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16952</Words>
  <Characters>9663</Characters>
  <Application>Microsoft Office Word</Application>
  <DocSecurity>0</DocSecurity>
  <Lines>80</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SPC3</dc:creator>
  <cp:keywords/>
  <dc:description/>
  <cp:lastModifiedBy>Urtė Savickienė</cp:lastModifiedBy>
  <cp:revision>11</cp:revision>
  <cp:lastPrinted>2024-07-25T12:16:00Z</cp:lastPrinted>
  <dcterms:created xsi:type="dcterms:W3CDTF">2025-03-24T12:03:00Z</dcterms:created>
  <dcterms:modified xsi:type="dcterms:W3CDTF">2025-04-08T06:59:00Z</dcterms:modified>
</cp:coreProperties>
</file>